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710"/>
        <w:gridCol w:w="4397"/>
        <w:gridCol w:w="1702"/>
        <w:gridCol w:w="2836"/>
      </w:tblGrid>
      <w:tr w:rsidR="009D114C" w:rsidRPr="009D114C" w:rsidTr="009D114C">
        <w:trPr>
          <w:trHeight w:val="585"/>
        </w:trPr>
        <w:tc>
          <w:tcPr>
            <w:tcW w:w="9640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Цикл мероприятий, посвященный Дню воинской славы России – День разгрома советскими войсками немецко-фашистских войск под Сталинградом</w:t>
            </w:r>
          </w:p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1)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Открытие – Информационный час «Сталинград: пылающее эхо войны» (галерея писателей-фронтовиков)</w:t>
            </w:r>
          </w:p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2)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Интерактивная викторина</w:t>
            </w:r>
            <w:r w:rsidRPr="009D114C">
              <w:rPr>
                <w:rFonts w:ascii="Calibri" w:eastAsia="Calibri" w:hAnsi="Calibri" w:cs="Times New Roman"/>
              </w:rPr>
              <w:t xml:space="preserve"> «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Сталинградская битва – военная слава России».</w:t>
            </w:r>
          </w:p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3)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Патриотический час «Город русской славы – Сталинград»</w:t>
            </w:r>
          </w:p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4)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Исторический репортаж «Здесь насмерть стояли солдаты»</w:t>
            </w:r>
          </w:p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5)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Тематический час 80-летие разгрома советскими войсками немецко-фашистских войск в Сталинградской битве.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hd w:val="clear" w:color="auto" w:fill="FFFFFF"/>
              <w:spacing w:before="120" w:after="120" w:line="375" w:lineRule="atLeast"/>
              <w:ind w:left="16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1-2.02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Центральная районная библиотека 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Час поэзии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«Сталинград  живет  в душе моей» -день  воинской славы России,  ко дню разгрома советскими войсками немецкие войска в Сталинградской битве (в рамках программы)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hd w:val="clear" w:color="auto" w:fill="FFFFFF"/>
              <w:spacing w:before="120" w:after="120" w:line="375" w:lineRule="atLeast"/>
              <w:ind w:left="16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1.02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Историческое путешествие  «Здесь все стонало от металла» (День воинской славы- Сталинградская битва)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Час мужества « Сталинград день за днём» (День разгрома советскими войсками </w:t>
            </w:r>
            <w:proofErr w:type="spellStart"/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немецко</w:t>
            </w:r>
            <w:proofErr w:type="spellEnd"/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фашистских войск в Сталинградской битве (1943)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Акция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«Обзор книг по выставке «Сила в правде»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«Сталинградская высота»- исторический репортаж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Урок мужества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«Солдатский долг исполнив свято – мы отстояли Сталинград!»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Библиотеч-ный</w:t>
            </w:r>
            <w:proofErr w:type="spellEnd"/>
            <w:proofErr w:type="gramEnd"/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урок памяти «Вечный огонь Сталинграда» -  День воинской славы России. (1943 г.)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Час истории «Битва за Сталинград»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Кинолекторий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«Сталинград – гордая память истории»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Час памяти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«Нам подвиг Сталинграда не забыть!» (День Воинской Славы России. Разгром фашистских войск под Сталинградом)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Час истории «Топ 10 фактов о Сталинградской битве»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9D114C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Акция «200 минут чтения: Сталинграду посвящается»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9D114C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9D114C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Эстафета</w:t>
            </w:r>
            <w:r w:rsidRPr="009D114C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ab/>
              <w:t>«Весёлые пешеходы»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9D114C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3.02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9D114C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Патриотический час.</w:t>
            </w:r>
          </w:p>
          <w:p w:rsidR="009D114C" w:rsidRPr="009D114C" w:rsidRDefault="009D114C" w:rsidP="009D114C">
            <w:pPr>
              <w:spacing w:after="0"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9D114C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«Подвиг Героя на века» (100 лет со дня рождения Александра Матвеевича Матросова, героя Великой Отечественной войны)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9D114C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5.02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9D114C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 xml:space="preserve">«Жизнь — бессмыслица, если не веришь…» </w:t>
            </w:r>
            <w:r w:rsidRPr="009D114C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lastRenderedPageBreak/>
              <w:t xml:space="preserve">биографический дайджест к юбилею </w:t>
            </w:r>
            <w:proofErr w:type="spellStart"/>
            <w:r w:rsidRPr="009D114C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Б.Сиротина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ind w:firstLine="175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9D114C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lastRenderedPageBreak/>
              <w:t>5.02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ind w:firstLine="709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9D114C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Литературный вечер</w:t>
            </w:r>
            <w:r w:rsidRPr="009D114C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ab/>
              <w:t>«Я принес вам хорошую весть»: к 90-летию со дня рождения самарского писателя Б.З. Сиротина.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ind w:firstLine="175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9D114C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ar-SA"/>
              </w:rPr>
              <w:t>5.02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Областная Акция «Неделя безопасного Рунета».</w:t>
            </w:r>
          </w:p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Цикл мероприятий:</w:t>
            </w:r>
          </w:p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1. Познавательный час</w:t>
            </w:r>
            <w:r w:rsidRPr="009D114C">
              <w:rPr>
                <w:rFonts w:ascii="Calibri" w:eastAsia="Calibri" w:hAnsi="Calibri" w:cs="Times New Roman"/>
              </w:rPr>
              <w:t xml:space="preserve"> 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«Правила общения в Интернете»</w:t>
            </w:r>
          </w:p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2. Викторина-игра</w:t>
            </w:r>
            <w:r w:rsidRPr="009D114C">
              <w:rPr>
                <w:rFonts w:ascii="Calibri" w:eastAsia="Calibri" w:hAnsi="Calibri" w:cs="Times New Roman"/>
              </w:rPr>
              <w:t xml:space="preserve"> 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«Интернет - современная среда обитания. Безопасность в среде»</w:t>
            </w:r>
          </w:p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3. конкурс рисунков «Мой безопасный Интернет»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before="100" w:after="100" w:line="276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7.02-11.02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Громкое чтение 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«Войти в мир Виталия Бианки» 130 лет </w:t>
            </w:r>
          </w:p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В.В. Бианки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before="100" w:after="100" w:line="276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«Дети суровой войны»-круглый стол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before="100" w:after="100" w:line="276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Литературная композиция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«У войны не детское лицо»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before="100" w:after="100" w:line="276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Час памяти «Герои никогда не умирают, герои в нашей памяти живут!».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before="100" w:after="100" w:line="276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Презентация с обсуждением «Маленькие герои большой войны» (День юного героя антифашиста) в рамках программы «Нам жить и помнить»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before="100" w:after="100" w:line="276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Час памяти</w:t>
            </w:r>
          </w:p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 дню юного героя – антифашиста  «Войной изломанное детство»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before="100" w:after="100" w:line="276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Видео-урок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«Юные герои великой Победы» (День юного героя-антифашиста)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before="100" w:after="100" w:line="276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Вечер- портрет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Гений русской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науки» - к 190 – </w:t>
            </w:r>
            <w:proofErr w:type="spellStart"/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летию</w:t>
            </w:r>
            <w:proofErr w:type="spellEnd"/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 дня рождения Д. И.  Менделеева.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before="100" w:after="100" w:line="276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Литературный час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«У войны недетское лицо» (День юного антифашиста)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before="100" w:after="100" w:line="276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Час памяти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«Юные безусые герои»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before="100" w:after="100" w:line="276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Библиотечный урок памяти «Памяти юных героев-антифашистов»  День памяти юного героя-антифашиста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before="100" w:after="100" w:line="276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Интерактивная игра «Угадай Пушкинского героя»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before="100" w:after="100" w:line="276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Литературно- музыкальный час «Мир великого поэта» - ко Дню памяти А. С. Пушкина (в рамках программы)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before="100" w:after="100" w:line="276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Литературно-музыкальная композиция «Пушкин на все времена»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9.02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Поэтическое ассорти «В память о Пушкине». Единый день писателя поэта (День памяти А.С. Пушкину» в рамках программы по продвижению чтения «Книга для всех и для каждого»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9.02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Громкие чтения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«Памяти А.С. Пушкина, посвящается…»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10.02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8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D1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Литературное кафе</w:t>
            </w:r>
            <w:r w:rsidRPr="009D1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«Светлое имя Пушкин»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D1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10.02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ind w:lef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- игра по произведениям В. Бианки «По лесным полянкам с Виталием Бианки» 130 лет со дня  рождения русского писателя –             Виталия Валентиновича Бианки (1894 – 1959)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11.02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Информационный час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«Человек и мир науки» (300 лет Российской академии наук)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hd w:val="clear" w:color="auto" w:fill="FFFFFF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12.02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Литературная игра «В гостях у Александра Сергеевича Пушкина» к 225-летию со дня рождения Александра Сергеевича Пушкина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час</w:t>
            </w:r>
          </w:p>
          <w:p w:rsidR="009D114C" w:rsidRPr="009D114C" w:rsidRDefault="009D114C" w:rsidP="009D11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«В гостях у Крылова»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Акция 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«Пусть книга нас объединяет» - к международному дню </w:t>
            </w:r>
            <w:proofErr w:type="spellStart"/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книгодарения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14.02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Все библиотеки </w:t>
            </w:r>
          </w:p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МБУ «МЦБ»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Пресс-час 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«Афганистан – </w:t>
            </w:r>
          </w:p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это память и вечность».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Вечер-встреча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«Они служили в Афганистане» (35 лет вывода советских войск с Афганистана)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Час памяти «Не обсуждая Родины приказ»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Митинг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«Помни всех, кто прошел Афганистан!»</w:t>
            </w:r>
          </w:p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(«Нам жить и помнить»)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Урок мужества «Чтобы не забыть – надо знать и помнить!» ко Дню памяти воинов-интернационалистов. 35 лет со дня вывода советских войск из Республики Афганистан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Час мужества </w:t>
            </w:r>
          </w:p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к дню воинов – интернационалистов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«Солдат войны не выбирает»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Акция «Имена на обелиске » -  к 35 – </w:t>
            </w:r>
            <w:proofErr w:type="spellStart"/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летию</w:t>
            </w:r>
            <w:proofErr w:type="spellEnd"/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 Дня вывода советских  войск из Афганистана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Цикл мероприятий</w:t>
            </w:r>
          </w:p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ко Дню вывода войск из Афганистана, Дню памяти воинов-интернационалистов</w:t>
            </w:r>
          </w:p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1)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Открытие – Информационный час «Время выбрало нас»</w:t>
            </w:r>
          </w:p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2)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Акция «Героям Афганской войны посвящается…»</w:t>
            </w:r>
          </w:p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3)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  <w:proofErr w:type="spellStart"/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Видеолекторий</w:t>
            </w:r>
            <w:proofErr w:type="spellEnd"/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«Афганистан – наша память и боль»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«Солдат войны не выбирает»-час памяти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Тематический вечер 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«Солдат войны не выбирает» - встреча  с ветеранами  боевых  действий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Час патриота «Долгое эхо Афганистана» День памяти воинов-интернационалистов. 35 лет со дня выводя советских войск из Республики Афганистан (1989)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Киномарафон документальных фильмов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«Героям Афганистана посвящается...» </w:t>
            </w:r>
          </w:p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День памяти  воинов – интернационалистов.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Урок мужества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«Афганистан: горячие секунды жизни» 35 лет вывод советских войск из Афганистана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Громкое чтение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«Читаем сказки В. Бианки» - к 130- </w:t>
            </w:r>
            <w:proofErr w:type="spellStart"/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летию</w:t>
            </w:r>
            <w:proofErr w:type="spellEnd"/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 дня рождения В. Бианки (в рамках программы)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16.02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8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D1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Литературная страница «Неизвестный Замятин» (140 лет Е. И Замятина)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before="280" w:after="28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9D11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16.02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доброты</w:t>
            </w: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«Если добрый Ты»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Занимательный час 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«Пришла масленица»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17.02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Цикл мероприятий Международный день родного языка.</w:t>
            </w:r>
          </w:p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1)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Открытие – акция – викторина «Эти книги знают все!»</w:t>
            </w:r>
          </w:p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2)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Интерактивная викторина «Родной язык, как ты прекрасен»</w:t>
            </w:r>
          </w:p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3)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Беседа –практикум «Говори правильно»</w:t>
            </w:r>
          </w:p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4)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Интеллектуальная игра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«Русской речи государь по прозванию Словарь»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hd w:val="clear" w:color="auto" w:fill="FFFFFF"/>
              <w:spacing w:before="120" w:after="120" w:line="375" w:lineRule="atLeast"/>
              <w:ind w:left="16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19.02-24.02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Литературно-музыкальная гостиная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«Пушкин на все времена»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19.02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Литературный </w:t>
            </w:r>
            <w:proofErr w:type="spellStart"/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квиз</w:t>
            </w:r>
            <w:proofErr w:type="spellEnd"/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к международному дню родного языка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«Загадки русских слов»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20.02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Литературная игра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«Басни Крылова» (К 255лет И. А. Крылова и день родного языка)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Библиотечная акция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«Читаем на разных языках» (День родного языка)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игра «Родной язык по-своему велик!»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Библиотечный урок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«Тайны русского языка в словарях»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Акция - Международный день родного языка  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«Язык родной дружи со мной»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Интеллектуальное  лото  «Моя речь – моё зеркало» - к международному дню родного языка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Час словесности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«Родной язык, как ты прекрасен!» Международный день родного языка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Библиотечный час « Мы говорим на русском языке» (Международный день родного языка)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Беседа «Мой родной язык» к Международному дню родного языка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Интеллектуально-игровая программа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«Армейская академия» (23 февраля-День Защитников Отечества)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22.02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Тематический час «Есть такая профессия – Родину защищать»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22.02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-игровая программа «</w:t>
            </w:r>
            <w:proofErr w:type="spellStart"/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Аты</w:t>
            </w:r>
            <w:proofErr w:type="spellEnd"/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-баты шли солдаты».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22.02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Викторина</w:t>
            </w:r>
          </w:p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«Солдатская смекалка»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22.02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«Я - грамотей!» - лингвистический спринт к Международному дню родного языка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Интерактивная игра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«Угадай пушкинского героя»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24.02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Праздник 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«Мир вокруг нас»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27.02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Кинопоказ</w:t>
            </w:r>
          </w:p>
          <w:p w:rsidR="009D114C" w:rsidRPr="009D114C" w:rsidRDefault="009D114C" w:rsidP="009D114C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р.п</w:t>
            </w:r>
            <w:proofErr w:type="spellEnd"/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«Нам жить и помнить» «Навечно в боевом строю. Герой Александр Матросов» </w:t>
            </w:r>
          </w:p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27.02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Встреча с членом избиркома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России важен каждый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27.02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Викторина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«Ларец мудрости И. А. Крылова 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28.02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 Всемирный день снеговика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28.02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9D114C" w:rsidRPr="009D114C" w:rsidTr="009D114C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«</w:t>
            </w: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Чудесное семечко»- </w:t>
            </w:r>
            <w:proofErr w:type="spellStart"/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экопочемучка</w:t>
            </w:r>
            <w:proofErr w:type="spellEnd"/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рамках экологического проекта  «Приключения волшебного семечка»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Calibri" w:hAnsi="Times New Roman" w:cs="Times New Roman"/>
                <w:sz w:val="28"/>
                <w:szCs w:val="28"/>
              </w:rPr>
              <w:t>29.02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D114C" w:rsidRPr="009D114C" w:rsidRDefault="009D114C" w:rsidP="009D114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114C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</w:tbl>
    <w:p w:rsidR="007B117E" w:rsidRDefault="007B117E"/>
    <w:sectPr w:rsidR="007B11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4AF"/>
    <w:rsid w:val="007B117E"/>
    <w:rsid w:val="008124AF"/>
    <w:rsid w:val="009D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B02A8"/>
  <w15:chartTrackingRefBased/>
  <w15:docId w15:val="{ECA2216D-AFD1-49A6-A9D4-2BFB1DA3A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1436</Words>
  <Characters>8188</Characters>
  <Application>Microsoft Office Word</Application>
  <DocSecurity>0</DocSecurity>
  <Lines>68</Lines>
  <Paragraphs>19</Paragraphs>
  <ScaleCrop>false</ScaleCrop>
  <Company/>
  <LinksUpToDate>false</LinksUpToDate>
  <CharactersWithSpaces>9605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3</cp:revision>
  <dcterms:created xsi:type="dcterms:W3CDTF">2024-02-01T05:39:00Z</dcterms:created>
  <dcterms:modified xsi:type="dcterms:W3CDTF">2024-02-01T05:40:00Z</dcterms:modified>
</cp:coreProperties>
</file>