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4CF" w:rsidRPr="008724CF" w:rsidRDefault="000D6B5B" w:rsidP="008724CF">
      <w:pPr>
        <w:spacing w:before="84" w:after="84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 о</w:t>
      </w:r>
      <w:r w:rsidR="006A67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районном</w:t>
      </w:r>
      <w:r w:rsidR="008724CF" w:rsidRPr="008724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конкурсе на лучший</w:t>
      </w:r>
      <w:r w:rsidR="007632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сценарий мас</w:t>
      </w:r>
      <w:r w:rsidR="00296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сового ме</w:t>
      </w:r>
      <w:r w:rsidR="006733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роприятия, посвященного</w:t>
      </w:r>
      <w:r w:rsidR="007632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225 </w:t>
      </w:r>
      <w:proofErr w:type="spellStart"/>
      <w:r w:rsidR="007632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летию</w:t>
      </w:r>
      <w:proofErr w:type="spellEnd"/>
      <w:r w:rsidR="007632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 дня рождения А. С. Пушкина «Мы помним Пушкина творения»</w:t>
      </w:r>
    </w:p>
    <w:p w:rsidR="008724CF" w:rsidRPr="008724CF" w:rsidRDefault="008724CF" w:rsidP="008724CF">
      <w:pPr>
        <w:spacing w:before="201" w:after="20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         Общие положения</w:t>
      </w:r>
    </w:p>
    <w:p w:rsidR="008724CF" w:rsidRDefault="008724CF" w:rsidP="00763255">
      <w:pPr>
        <w:spacing w:before="201" w:after="20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Конкурс на лучший сценарий массо</w:t>
      </w:r>
      <w:r w:rsidR="007632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вого мероприятия </w:t>
      </w: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проводится среди сотрудников муниципальных библи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отек Муниципального Бюджетного Учреждения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Межпоселенческой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Центральной Библиотеки»</w:t>
      </w: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Участие каждой из библиотек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МБУ «МЦБ» обязательно.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Настоящее Положение определяет порядок подготовки, проведения и критерии оценки результатов Конкурса.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724CF" w:rsidRPr="008724CF" w:rsidRDefault="008724CF" w:rsidP="008724CF">
      <w:pPr>
        <w:spacing w:before="201" w:after="20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         Цели и задачи Конкурса</w:t>
      </w:r>
    </w:p>
    <w:p w:rsidR="00763255" w:rsidRPr="00763255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     Цель конкурса: активизация деятельн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ости муниципальных библиотек МБУ «МЦБ» </w:t>
      </w: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информационных, образовательных и </w:t>
      </w:r>
      <w:proofErr w:type="spellStart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культурно-досуговых</w:t>
      </w:r>
      <w:proofErr w:type="spellEnd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центров для населения</w:t>
      </w:r>
      <w:r w:rsidR="0076325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63255" w:rsidRPr="00763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3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3255" w:rsidRPr="00763255">
        <w:rPr>
          <w:rFonts w:ascii="Times New Roman" w:hAnsi="Times New Roman" w:cs="Times New Roman"/>
          <w:sz w:val="28"/>
          <w:szCs w:val="28"/>
          <w:shd w:val="clear" w:color="auto" w:fill="FFFFFF"/>
        </w:rPr>
        <w:t>популяризация чтения художественной литературы среди школьников на примере творчества Пушкина.</w:t>
      </w:r>
    </w:p>
    <w:p w:rsid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     Задачи конкурса:</w:t>
      </w:r>
    </w:p>
    <w:p w:rsidR="00763255" w:rsidRPr="00763255" w:rsidRDefault="00763255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7632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мыслительные операции сравнения, классификации, творческое воображение.</w:t>
      </w:r>
      <w:r w:rsidRPr="0076325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7632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интерес к поэзии, расширять кругозор и словарный запас детей.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повышение профессиональной подготовки библиотекарей в области создания сценарных разработок, организации и проведения культурно-просветительских мероприятий с различными категориями пользователей;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стимулирование профессиональной активности библиотечных работников, поиска, формирования и внедрения новых форм работы;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условий для реализации творческих идей библиотечных работников;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повышение социального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туса муниципальных библиотек МБУ «МЦБ»</w:t>
      </w: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724CF" w:rsidRPr="008724CF" w:rsidRDefault="008724CF" w:rsidP="008724CF">
      <w:pPr>
        <w:spacing w:before="201" w:after="20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Организатор Конкурса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3.1. Организатором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Конкурса является методический отдел МБУ «МЦБ»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Функции организатора Конкурса: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разработка Положения о Конкурсе;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сбор конкурсных работ;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жюри и обеспечение его работы;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подведение итогов Конкурса;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награждение победителей и призёров;</w:t>
      </w:r>
    </w:p>
    <w:p w:rsidR="008724CF" w:rsidRPr="008724CF" w:rsidRDefault="008724CF" w:rsidP="008724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размещение положения о Конкурсе, информац</w:t>
      </w:r>
      <w:proofErr w:type="gramStart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о е</w:t>
      </w:r>
      <w:proofErr w:type="gramEnd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итогах на сайте МБУК БГО «БЦБС» (</w:t>
      </w:r>
      <w:hyperlink r:id="rId4" w:tgtFrame="_blank" w:history="1">
        <w:r w:rsidR="00763255">
          <w:rPr>
            <w:rStyle w:val="a3"/>
            <w:rFonts w:ascii="Arial" w:hAnsi="Arial" w:cs="Arial"/>
            <w:b/>
            <w:bCs/>
            <w:sz w:val="23"/>
            <w:szCs w:val="23"/>
            <w:shd w:val="clear" w:color="auto" w:fill="FFFFFF"/>
          </w:rPr>
          <w:t>mcb-bolshaya-chernigovka.ru</w:t>
        </w:r>
      </w:hyperlink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724CF" w:rsidRPr="008724CF" w:rsidRDefault="008724CF" w:rsidP="008724CF">
      <w:pPr>
        <w:spacing w:before="201" w:after="20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         Условия проведения Конкурса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     Принять участие в конкурсе могут все сотруд</w:t>
      </w:r>
      <w:r w:rsidR="007632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ники муниципальных библиотек</w:t>
      </w:r>
      <w:proofErr w:type="gramStart"/>
      <w:r w:rsidR="007632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Участие в конкурсе может быть как индивидуальным, так и коллективным. Количество сценариев, направленных на конкурс от одной участника, не более трёх, включая участие в коллективной работе.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     На Конкурс принимаются сценарии и материалы к ним, разработанные в течение 3-х последних лет и апробированные на практике.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724CF" w:rsidRPr="008724CF" w:rsidRDefault="008724CF" w:rsidP="008724CF">
      <w:pPr>
        <w:spacing w:before="201" w:after="20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         Номинации Конкурса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проводится по следующим номинациям: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«Лучший сценарий масс</w:t>
      </w:r>
      <w:r w:rsidR="001C4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ового мероприятия для взрослого населения</w:t>
      </w: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«Лучший сценарий массового ме</w:t>
      </w:r>
      <w:r w:rsidR="001C4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роприятия для детей</w:t>
      </w: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724CF" w:rsidRPr="008724CF" w:rsidRDefault="008724CF" w:rsidP="008724CF">
      <w:pPr>
        <w:spacing w:before="201" w:after="20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         Требования к документам, представленным на Конкурс</w:t>
      </w:r>
    </w:p>
    <w:p w:rsidR="001C4BF7" w:rsidRPr="001C4BF7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6.1.     Сценарии и заявки (Приложение) предоставляются </w:t>
      </w:r>
      <w:r w:rsidR="001C4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электронную почту </w:t>
      </w:r>
      <w:hyperlink r:id="rId5" w:history="1">
        <w:r w:rsidR="001C4BF7" w:rsidRPr="001B03CD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n</w:t>
        </w:r>
        <w:r w:rsidR="001C4BF7" w:rsidRPr="001C4BF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7079927@</w:t>
        </w:r>
        <w:proofErr w:type="spellStart"/>
        <w:r w:rsidR="001C4BF7" w:rsidRPr="001B03CD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yandex</w:t>
        </w:r>
        <w:proofErr w:type="spellEnd"/>
        <w:r w:rsidR="001C4BF7" w:rsidRPr="001C4BF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1C4BF7" w:rsidRPr="001B03CD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</w:p>
    <w:p w:rsidR="001C4BF7" w:rsidRPr="001C4BF7" w:rsidRDefault="001C4BF7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6.2.     На титульном листе сценария указываются: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название конкурса;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наименование библиотеки;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фамилия, имя, отчество и должность разработчика</w:t>
      </w:r>
      <w:proofErr w:type="gramStart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(-</w:t>
      </w:r>
      <w:proofErr w:type="spellStart"/>
      <w:proofErr w:type="gramEnd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proofErr w:type="spellEnd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сценария;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форма и название мероприятия;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целевая аудитория.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6.3.     Требования к оформлению текста сценария: формат бумаги А</w:t>
      </w:r>
      <w:proofErr w:type="gramStart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proofErr w:type="gramEnd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текстовый редактор </w:t>
      </w:r>
      <w:proofErr w:type="spellStart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Microsoft</w:t>
      </w:r>
      <w:proofErr w:type="spellEnd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Word</w:t>
      </w:r>
      <w:proofErr w:type="spellEnd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шрифт </w:t>
      </w:r>
      <w:proofErr w:type="spellStart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Times</w:t>
      </w:r>
      <w:proofErr w:type="spellEnd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New</w:t>
      </w:r>
      <w:proofErr w:type="spellEnd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Roman</w:t>
      </w:r>
      <w:proofErr w:type="spellEnd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кегль 14, интервал полуторный, все поля – 2 см.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6.4.     К сценарию прилагается информационная справка, содержащая цифровые и текстовые данные об эффективности проведённого мероприятия: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дату проведения мероприятия;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продолжительность мероприятия;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количество читателей, посетивших данное мероприятие;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количество документов, представленных пользователям в ходе мероприятия (на выставках и т.д.);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количество выданных пользователям документов по результатам мероприятия;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сведения о публичной оценке мероприятия (отзывы читателей, публикации в СМИ);</w:t>
      </w:r>
    </w:p>
    <w:p w:rsidR="001C4BF7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сведения об освещении мероприятия </w:t>
      </w:r>
      <w:r w:rsidR="001C4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социальных сетях.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6.5.     Отдельным приложением к сценарию могут быть представлены проспекты выставок, фото- и видеоматериалы, </w:t>
      </w:r>
      <w:proofErr w:type="spellStart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мультимедийные</w:t>
      </w:r>
      <w:proofErr w:type="spellEnd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презентации, афиши, </w:t>
      </w:r>
      <w:proofErr w:type="spellStart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флаеры</w:t>
      </w:r>
      <w:proofErr w:type="spellEnd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буклеты, закладки, памятки, рекомендательные списки литературы и прочие материалы, использовавшиеся в процессе организации и проведения мероприятия.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724CF" w:rsidRPr="008724CF" w:rsidRDefault="008724CF" w:rsidP="008724CF">
      <w:pPr>
        <w:spacing w:before="201" w:after="20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         Работа экспертной комиссии</w:t>
      </w:r>
    </w:p>
    <w:p w:rsid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7.1.     В состав комиссии, проводящей экспертизу представленных сценариев, входят:</w:t>
      </w:r>
    </w:p>
    <w:p w:rsidR="001C4BF7" w:rsidRDefault="001C4BF7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Методист МБУ «МЦБ» - Жилина О. Н.</w:t>
      </w:r>
    </w:p>
    <w:p w:rsidR="001C4BF7" w:rsidRDefault="001C4BF7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Библиограф МБУ «МЦБ»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Жупикова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Ю.</w:t>
      </w:r>
    </w:p>
    <w:p w:rsidR="001C4BF7" w:rsidRPr="008724CF" w:rsidRDefault="001C4BF7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Зав. Детской библиотекой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Даумова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 М.</w:t>
      </w:r>
    </w:p>
    <w:p w:rsidR="001C4BF7" w:rsidRDefault="001C4BF7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7.2.     Экспертная комиссия определяет победителей (1 место) и призёров (2 и 3 места) Конкурса, руководствуясь следующими критериями: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актуальность и новизна формы и темы мероприятия (до 2 баллов);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содержательность и информативность представленных материалов (до 3 баллов);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логичность, чёткость и грамотность изложения темы в сценарии (до 3 баллов);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разнообразие привлечённых материалов (до 3 баллов);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оригинальность подачи материалов, в том числе с использованием информационно-компьютерных технология, творческий подход (до 3 баллов);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эмоциональность и авторское отношение к теме (до 3 баллов);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культура оформления конкурсных материалов (сведения о наглядном, аудио- и виде</w:t>
      </w:r>
      <w:proofErr w:type="gramStart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оформлении мероприятия, библиографические списки использованной литературы и списки на ресурсы сети Интернет, эстетический вид и т.д.) (до 3 баллов).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724CF" w:rsidRPr="008724CF" w:rsidRDefault="008724CF" w:rsidP="008724CF">
      <w:pPr>
        <w:spacing w:before="201" w:after="20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         Организация и сроки проведения Конкурса</w:t>
      </w:r>
    </w:p>
    <w:p w:rsidR="001C4BF7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8.1.     Положение о Конкурсе публикуется на сайте </w:t>
      </w:r>
      <w:r w:rsidR="001C4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МБУ «МЦБ».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8.2.     Конкурс пр</w:t>
      </w:r>
      <w:r w:rsidR="001C4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оходит с 11 по 30 ноября 2024 </w:t>
      </w: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и включает два этапа: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 этап – организационно-по</w:t>
      </w:r>
      <w:r w:rsidR="001C4B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дготовительный (с 11 по 22 ноября</w:t>
      </w:r>
      <w:r w:rsidRPr="008724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</w:t>
      </w: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Распространяется Положение, информация о Конкурсе. Осуществляется сбор конкурсных материалов. </w:t>
      </w:r>
      <w:r w:rsidRPr="008724C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Работы, предоставленные позже указанного срока, не рассматриваются!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II этап </w:t>
      </w:r>
      <w:r w:rsidR="001C4B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– конкурсный (25 по 30 ноября</w:t>
      </w:r>
      <w:r w:rsidRPr="008724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</w:t>
      </w: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Конкурсные материалы рассматриваются членами экспертной комиссии. Производится оценка работ, выявляются победитель и призёры. Победители и призёры (1 - 3 место) Конкурса определяются в каждой номинации.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Дополнительная информация по телефону 8</w:t>
      </w:r>
      <w:r w:rsidR="001C4BF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927 741 75 38- Жилина О. Н.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C4BF7" w:rsidRDefault="001C4BF7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C4BF7" w:rsidRDefault="001C4BF7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C4BF7" w:rsidRDefault="001C4BF7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C4BF7" w:rsidRDefault="001C4BF7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Приложение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724CF" w:rsidRPr="006A675A" w:rsidRDefault="008724CF" w:rsidP="006A675A">
      <w:pPr>
        <w:spacing w:before="201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A67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Заявка на участие в окружном конкурсе на лучший сценарий</w:t>
      </w:r>
    </w:p>
    <w:p w:rsidR="006A675A" w:rsidRPr="006A675A" w:rsidRDefault="008724CF" w:rsidP="006A675A">
      <w:pPr>
        <w:spacing w:before="84"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A67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массового</w:t>
      </w:r>
      <w:r w:rsidR="006A675A" w:rsidRPr="006A67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мероприятия, посвященного 225 </w:t>
      </w:r>
      <w:proofErr w:type="spellStart"/>
      <w:r w:rsidR="006A675A" w:rsidRPr="006A67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летию</w:t>
      </w:r>
      <w:proofErr w:type="spellEnd"/>
      <w:r w:rsidR="006A675A" w:rsidRPr="006A67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 дня рождения А. С. Пушкина «Мы помним Пушкина творения»</w:t>
      </w:r>
    </w:p>
    <w:p w:rsidR="008724CF" w:rsidRPr="008724CF" w:rsidRDefault="008724CF" w:rsidP="006A675A">
      <w:pPr>
        <w:spacing w:before="20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    Наименование библиотеки.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     Фамилия, имя, отчество и должность разработчика</w:t>
      </w:r>
      <w:proofErr w:type="gramStart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(-</w:t>
      </w:r>
      <w:proofErr w:type="spellStart"/>
      <w:proofErr w:type="gramEnd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proofErr w:type="spellEnd"/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сценария.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      Форма и название мероприятия.</w:t>
      </w:r>
    </w:p>
    <w:p w:rsidR="008724CF" w:rsidRPr="008724CF" w:rsidRDefault="008724CF" w:rsidP="006A675A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        Целевая аудитория.</w:t>
      </w:r>
    </w:p>
    <w:p w:rsidR="008724CF" w:rsidRPr="008724CF" w:rsidRDefault="008724CF" w:rsidP="008724CF">
      <w:pPr>
        <w:spacing w:before="201" w:after="20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24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22D6F" w:rsidRDefault="00022D6F"/>
    <w:sectPr w:rsidR="00022D6F" w:rsidSect="003C7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22D6F"/>
    <w:rsid w:val="00022D6F"/>
    <w:rsid w:val="000D6B5B"/>
    <w:rsid w:val="001C4BF7"/>
    <w:rsid w:val="002770AA"/>
    <w:rsid w:val="00296333"/>
    <w:rsid w:val="002E29B0"/>
    <w:rsid w:val="003C7CD2"/>
    <w:rsid w:val="00673310"/>
    <w:rsid w:val="006A675A"/>
    <w:rsid w:val="00763255"/>
    <w:rsid w:val="008724CF"/>
    <w:rsid w:val="00935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CD2"/>
  </w:style>
  <w:style w:type="paragraph" w:styleId="2">
    <w:name w:val="heading 2"/>
    <w:basedOn w:val="a"/>
    <w:link w:val="20"/>
    <w:uiPriority w:val="9"/>
    <w:qFormat/>
    <w:rsid w:val="008724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24C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8724C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72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0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7079927@yandex.ru" TargetMode="External"/><Relationship Id="rId4" Type="http://schemas.openxmlformats.org/officeDocument/2006/relationships/hyperlink" Target="https://mcb-bolshaya-chernigovk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Admin-PS</dc:creator>
  <cp:keywords/>
  <dc:description/>
  <cp:lastModifiedBy>Admin-PS</cp:lastModifiedBy>
  <cp:revision>9</cp:revision>
  <dcterms:created xsi:type="dcterms:W3CDTF">2023-09-15T06:59:00Z</dcterms:created>
  <dcterms:modified xsi:type="dcterms:W3CDTF">2024-11-05T08:32:00Z</dcterms:modified>
</cp:coreProperties>
</file>