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D7D31" w:themeColor="accent2">
    <v:background id="_x0000_s1025" o:bwmode="white" fillcolor="#ed7d31 [3205]">
      <v:fill r:id="rId3" o:title="5%" type="pattern"/>
    </v:background>
  </w:background>
  <w:body>
    <w:p w:rsidR="007E0E72" w:rsidRPr="007E0E72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 xml:space="preserve">Михаил Ломоносов родился в деревне </w:t>
      </w:r>
      <w:proofErr w:type="spellStart"/>
      <w:r w:rsidRPr="007E0E72">
        <w:rPr>
          <w:rFonts w:ascii="Times New Roman" w:eastAsia="Times New Roman" w:hAnsi="Times New Roman" w:cs="Times New Roman"/>
          <w:lang w:eastAsia="ru-RU"/>
        </w:rPr>
        <w:t>Мишанинской</w:t>
      </w:r>
      <w:proofErr w:type="spellEnd"/>
      <w:r w:rsidRPr="007E0E72">
        <w:rPr>
          <w:rFonts w:ascii="Times New Roman" w:eastAsia="Times New Roman" w:hAnsi="Times New Roman" w:cs="Times New Roman"/>
          <w:lang w:eastAsia="ru-RU"/>
        </w:rPr>
        <w:t xml:space="preserve"> Архангелогородской губернии. Отец владел небольшим судном, на котором перевозил государственные и частные грузы, рыбачил и охотился. С детства Ломоносов помогал отцу и быстро всему учился — он должен был продолжить семейное </w:t>
      </w:r>
      <w:proofErr w:type="spellStart"/>
      <w:proofErr w:type="gramStart"/>
      <w:r w:rsidRPr="007E0E72">
        <w:rPr>
          <w:rFonts w:ascii="Times New Roman" w:eastAsia="Times New Roman" w:hAnsi="Times New Roman" w:cs="Times New Roman"/>
          <w:lang w:eastAsia="ru-RU"/>
        </w:rPr>
        <w:t>дело.Грамоту</w:t>
      </w:r>
      <w:proofErr w:type="spellEnd"/>
      <w:proofErr w:type="gramEnd"/>
      <w:r w:rsidRPr="007E0E72">
        <w:rPr>
          <w:rFonts w:ascii="Times New Roman" w:eastAsia="Times New Roman" w:hAnsi="Times New Roman" w:cs="Times New Roman"/>
          <w:lang w:eastAsia="ru-RU"/>
        </w:rPr>
        <w:t xml:space="preserve"> мальчик начал изучать поздно, в 12 лет. Первым его наставником стал Иван Шубный — отец известного скульптора Федота Шубина (при рождении — Федота Шубного). Потом с Ломоносовым занимался дьяк Семен Сабельников, один из лучших учеников подьяческой и певческой школы при холмогорском архиерейском доме. Учеба давалась Ломоносову легко, и вскоре он стал одним из лучших чтецов в местной церкви.</w:t>
      </w:r>
      <w:r w:rsidR="00F04B4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0E72">
        <w:rPr>
          <w:rFonts w:ascii="Times New Roman" w:eastAsia="Times New Roman" w:hAnsi="Times New Roman" w:cs="Times New Roman"/>
          <w:lang w:eastAsia="ru-RU"/>
        </w:rPr>
        <w:t>В декабре 1730 года Михаил Ломоносов сбежал из дома и отправился вместе с рыбным обозом в Москву. Добрался через три недели и поступил в Славяно-греко-латинскую академию. Учился прилежно, поэтому уже через полгода его перевели из нижнего класса во второй, и в том же году — в третий</w:t>
      </w:r>
    </w:p>
    <w:p w:rsidR="007E0E72" w:rsidRPr="007E0E72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>Занятия в московской академии дали Ломоносову гуманитарное образование. Чтобы изучить естественные науки, он отправился в </w:t>
      </w:r>
      <w:proofErr w:type="spellStart"/>
      <w:r w:rsidRPr="007E0E72">
        <w:rPr>
          <w:rFonts w:ascii="Times New Roman" w:eastAsia="Times New Roman" w:hAnsi="Times New Roman" w:cs="Times New Roman"/>
          <w:lang w:eastAsia="ru-RU"/>
        </w:rPr>
        <w:t>Киево-Могилянскую</w:t>
      </w:r>
      <w:proofErr w:type="spellEnd"/>
      <w:r w:rsidRPr="007E0E72">
        <w:rPr>
          <w:rFonts w:ascii="Times New Roman" w:eastAsia="Times New Roman" w:hAnsi="Times New Roman" w:cs="Times New Roman"/>
          <w:lang w:eastAsia="ru-RU"/>
        </w:rPr>
        <w:t xml:space="preserve"> академию. Но, пробыв там всего несколько месяцев, молодой ученый вернулся в </w:t>
      </w:r>
      <w:hyperlink r:id="rId6" w:tgtFrame="_blank" w:history="1">
        <w:r w:rsidRPr="007E0E72">
          <w:rPr>
            <w:rFonts w:ascii="Times New Roman" w:eastAsia="Times New Roman" w:hAnsi="Times New Roman" w:cs="Times New Roman"/>
            <w:u w:val="single"/>
            <w:lang w:eastAsia="ru-RU"/>
          </w:rPr>
          <w:t>Москву</w:t>
        </w:r>
      </w:hyperlink>
      <w:r w:rsidRPr="007E0E72">
        <w:rPr>
          <w:rFonts w:ascii="Times New Roman" w:eastAsia="Times New Roman" w:hAnsi="Times New Roman" w:cs="Times New Roman"/>
          <w:lang w:eastAsia="ru-RU"/>
        </w:rPr>
        <w:t>. Отсюда Ломоносова направили в университет при </w:t>
      </w:r>
      <w:hyperlink r:id="rId7" w:tgtFrame="_blank" w:history="1">
        <w:r w:rsidRPr="007E0E72">
          <w:rPr>
            <w:rFonts w:ascii="Times New Roman" w:eastAsia="Times New Roman" w:hAnsi="Times New Roman" w:cs="Times New Roman"/>
            <w:u w:val="single"/>
            <w:lang w:eastAsia="ru-RU"/>
          </w:rPr>
          <w:t>Академии наук</w:t>
        </w:r>
      </w:hyperlink>
      <w:r w:rsidRPr="007E0E72">
        <w:rPr>
          <w:rFonts w:ascii="Times New Roman" w:eastAsia="Times New Roman" w:hAnsi="Times New Roman" w:cs="Times New Roman"/>
          <w:lang w:eastAsia="ru-RU"/>
        </w:rPr>
        <w:t> в Петербурге, где он и занялся естественными и техническими науками</w:t>
      </w:r>
    </w:p>
    <w:p w:rsidR="007E0E72" w:rsidRPr="007E0E72" w:rsidRDefault="007E0E72" w:rsidP="00F04B4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>В 1736 году в числе лучших студентов Михаил Ломоносов отправился в Германию — изучать физику, химию, металлургию, горное дело. Кроме естественных наук, он занимался иностранными языками, танцами, рисованием, литературой и фехтованием. За границей Ломоносов проучился пять лет: здесь он создал несколько научных работ, перевел сочинения иностранных академиков, написал первые </w:t>
      </w:r>
      <w:hyperlink r:id="rId8" w:tgtFrame="_blank" w:history="1">
        <w:r w:rsidRPr="007E0E72">
          <w:rPr>
            <w:rFonts w:ascii="Times New Roman" w:eastAsia="Times New Roman" w:hAnsi="Times New Roman" w:cs="Times New Roman"/>
            <w:u w:val="single"/>
            <w:lang w:eastAsia="ru-RU"/>
          </w:rPr>
          <w:t>стихотворения</w:t>
        </w:r>
      </w:hyperlink>
      <w:r w:rsidRPr="007E0E72">
        <w:rPr>
          <w:rFonts w:ascii="Times New Roman" w:eastAsia="Times New Roman" w:hAnsi="Times New Roman" w:cs="Times New Roman"/>
          <w:lang w:eastAsia="ru-RU"/>
        </w:rPr>
        <w:t> на русском языке.</w:t>
      </w:r>
    </w:p>
    <w:p w:rsidR="007E0E72" w:rsidRPr="007E0E72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>В </w:t>
      </w:r>
      <w:hyperlink r:id="rId9" w:tgtFrame="_blank" w:history="1">
        <w:r w:rsidRPr="007E0E72">
          <w:rPr>
            <w:rFonts w:ascii="Times New Roman" w:eastAsia="Times New Roman" w:hAnsi="Times New Roman" w:cs="Times New Roman"/>
            <w:u w:val="single"/>
            <w:lang w:eastAsia="ru-RU"/>
          </w:rPr>
          <w:t>Петербурге</w:t>
        </w:r>
      </w:hyperlink>
      <w:r w:rsidRPr="007E0E72">
        <w:rPr>
          <w:rFonts w:ascii="Times New Roman" w:eastAsia="Times New Roman" w:hAnsi="Times New Roman" w:cs="Times New Roman"/>
          <w:lang w:eastAsia="ru-RU"/>
        </w:rPr>
        <w:t> ученый написал две диссертации. За научные труды он получил должность адъюнкта Физического класса Санкт-Петербургской Академии наук: теперь Ломоносов мог участвовать в работе Академического собрания и самостоятельно заниматься наукой. К 34 годам ученый написал четыре новые диссертации и решил просить о том, чтобы его назначили профессором Академии. Собрание академиков одобрило труды ученого, и он получил звание профессора химии. Ломоносов стал преподавать в университете, печатать научные трактаты на латинском языке, читать публичные лекции по физике. Параллельно он занимался литературным творчеством — писал стихи о государственных событиях. Вскоре финансовое положение ученого улучшилось, он получил дом, а чуть позже на казенные деньги во дворе этого дома возвели первую в России химическую лабораторию.</w:t>
      </w:r>
    </w:p>
    <w:p w:rsidR="00F04B4F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 xml:space="preserve">В 1748 году Михаил Ломоносов начал редактировать переводы книг, которые печатались при Академии наук, и переводы </w:t>
      </w:r>
      <w:r w:rsidRPr="007E0E72">
        <w:rPr>
          <w:rFonts w:ascii="Times New Roman" w:eastAsia="Times New Roman" w:hAnsi="Times New Roman" w:cs="Times New Roman"/>
          <w:lang w:eastAsia="ru-RU"/>
        </w:rPr>
        <w:t>заметок в газете «Санкт-Петербургские ведомости». Ученый уделял внимание не только распространению зарубежных трудов, но и развитию отечественной науки. Он создал «Риторику», которая стала первым учебным пособием мировой литературы на русском языке. В это же время Ломоносов выступил с «Похвальным словом императрице Елизавете Петровне», за которое получил чин коллежского советника.</w:t>
      </w:r>
    </w:p>
    <w:p w:rsidR="007E0E72" w:rsidRPr="007E0E72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 xml:space="preserve">Научную деятельность Михаил Ломоносов совмещал с общественной. Он разработал план по созданию университета в Москве, и в 1755 году императрица Елизавета Петровна подписала соответствующий указ о его учреждении. Так начала свое становление система высшего образования в России. Михаил Ломоносов заложил ее основы: доступность, автономность, фундаментальность, </w:t>
      </w:r>
      <w:proofErr w:type="spellStart"/>
      <w:r w:rsidRPr="007E0E72">
        <w:rPr>
          <w:rFonts w:ascii="Times New Roman" w:eastAsia="Times New Roman" w:hAnsi="Times New Roman" w:cs="Times New Roman"/>
          <w:lang w:eastAsia="ru-RU"/>
        </w:rPr>
        <w:t>междисциплинарность</w:t>
      </w:r>
      <w:proofErr w:type="spellEnd"/>
      <w:r w:rsidRPr="007E0E72">
        <w:rPr>
          <w:rFonts w:ascii="Times New Roman" w:eastAsia="Times New Roman" w:hAnsi="Times New Roman" w:cs="Times New Roman"/>
          <w:lang w:eastAsia="ru-RU"/>
        </w:rPr>
        <w:t>, связь университета со средней школой.</w:t>
      </w:r>
    </w:p>
    <w:p w:rsidR="007E0E72" w:rsidRPr="007E0E72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 xml:space="preserve">К началу 1760-х годов ученый управлял Историческим собранием, Географическим департаментом, гимназией и университетом при Академии наук. Одновременно он занимался науками практически: начал составлять Большой атлас Российской империи наук, разработал атомно-корпускулярную теорию строения вещества, объяснил физическую природу цветового зрения и природу космических тел. Также Ломоносов создал «Слово о рождении металлов от трясения земли», в котором предположил, что каменный уголь произошел из торфяника при участии подземного огня, а его классификация землетрясений — до сих пор ведущая в науке. В своей работе </w:t>
      </w:r>
      <w:r w:rsidRPr="007E0E72">
        <w:rPr>
          <w:rFonts w:ascii="Times New Roman" w:eastAsia="Times New Roman" w:hAnsi="Times New Roman" w:cs="Times New Roman"/>
          <w:lang w:eastAsia="ru-RU"/>
        </w:rPr>
        <w:lastRenderedPageBreak/>
        <w:t>«Рассуждение о большей точности морского пути» ученый объяснил, почему нужно создать по всему миру самопишущие метеорологические обсерватории.</w:t>
      </w:r>
    </w:p>
    <w:p w:rsidR="007E0E72" w:rsidRPr="007E0E72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>В 1764 году он представил «Краткое описание разных путешествий по Северным морям и показание возможного проходу Сибирским океаном в Ост-Индию», на основе которого был составлен маршрут экспедиции для поиска пути в Индию через северные моря. Сам Ломоносов помогал ее организовать: изобрел «</w:t>
      </w:r>
      <w:proofErr w:type="spellStart"/>
      <w:r w:rsidRPr="007E0E72">
        <w:rPr>
          <w:rFonts w:ascii="Times New Roman" w:eastAsia="Times New Roman" w:hAnsi="Times New Roman" w:cs="Times New Roman"/>
          <w:lang w:eastAsia="ru-RU"/>
        </w:rPr>
        <w:t>ночезрительную</w:t>
      </w:r>
      <w:proofErr w:type="spellEnd"/>
      <w:r w:rsidRPr="007E0E72">
        <w:rPr>
          <w:rFonts w:ascii="Times New Roman" w:eastAsia="Times New Roman" w:hAnsi="Times New Roman" w:cs="Times New Roman"/>
          <w:lang w:eastAsia="ru-RU"/>
        </w:rPr>
        <w:t xml:space="preserve"> трубу» — большой перископ для обзора местности. Однако и первая, и последующая попытки экспедиций пробиться сквозь льды были безуспешными.</w:t>
      </w:r>
    </w:p>
    <w:p w:rsidR="007E0E72" w:rsidRDefault="007E0E72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 w:rsidRPr="007E0E72">
        <w:rPr>
          <w:rFonts w:ascii="Times New Roman" w:eastAsia="Times New Roman" w:hAnsi="Times New Roman" w:cs="Times New Roman"/>
          <w:lang w:eastAsia="ru-RU"/>
        </w:rPr>
        <w:t>С восшествием на престол </w:t>
      </w:r>
      <w:hyperlink r:id="rId10" w:tgtFrame="_blank" w:history="1">
        <w:r w:rsidRPr="007E0E72">
          <w:rPr>
            <w:rFonts w:ascii="Times New Roman" w:eastAsia="Times New Roman" w:hAnsi="Times New Roman" w:cs="Times New Roman"/>
            <w:u w:val="single"/>
            <w:lang w:eastAsia="ru-RU"/>
          </w:rPr>
          <w:t>Екатерины II</w:t>
        </w:r>
      </w:hyperlink>
      <w:r w:rsidRPr="007E0E72">
        <w:rPr>
          <w:rFonts w:ascii="Times New Roman" w:eastAsia="Times New Roman" w:hAnsi="Times New Roman" w:cs="Times New Roman"/>
          <w:lang w:eastAsia="ru-RU"/>
        </w:rPr>
        <w:t> положение Михаила Ломоносова пошатнулось: он был слишком предан умершей Елизавете Петровне. Однако позже новая императрица оценила его научные труды и пожаловала Ломоносову чин статского советника.</w:t>
      </w:r>
      <w:r w:rsidRPr="007E0E72">
        <w:rPr>
          <w:rFonts w:ascii="Times New Roman" w:eastAsia="Times New Roman" w:hAnsi="Times New Roman" w:cs="Times New Roman"/>
          <w:lang w:eastAsia="ru-RU"/>
        </w:rPr>
        <w:br/>
      </w:r>
      <w:r w:rsidRPr="007E0E72">
        <w:rPr>
          <w:rFonts w:ascii="Times New Roman" w:eastAsia="Times New Roman" w:hAnsi="Times New Roman" w:cs="Times New Roman"/>
          <w:lang w:eastAsia="ru-RU"/>
        </w:rPr>
        <w:br/>
        <w:t>Михаил Ломоносов умер в 1765 году. Похоронили ученого на Лазаревском кладбище Александро-Невского монастыря.</w:t>
      </w:r>
    </w:p>
    <w:p w:rsidR="002E55BA" w:rsidRDefault="002E55BA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Наш адрес: Самарская область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Большечерниговский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район с. Большая Черниговка ул. Советская 107</w:t>
      </w:r>
    </w:p>
    <w:p w:rsidR="002E55BA" w:rsidRDefault="002E55BA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Тел. :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8 846 722 10 59</w:t>
      </w:r>
    </w:p>
    <w:p w:rsidR="002E55BA" w:rsidRDefault="00465B5E" w:rsidP="007E0E72">
      <w:pPr>
        <w:spacing w:before="300" w:after="30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Сост.: Жилина О.Н.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 w:rsidRPr="002E55BA">
        <w:rPr>
          <w:rFonts w:ascii="Times New Roman" w:hAnsi="Times New Roman" w:cs="Times New Roman"/>
          <w:b/>
        </w:rPr>
        <w:t>Труды М.В. Ломоносова</w:t>
      </w:r>
      <w:r w:rsidRPr="002E55BA">
        <w:rPr>
          <w:rFonts w:ascii="Times New Roman" w:hAnsi="Times New Roman" w:cs="Times New Roman"/>
          <w:b/>
        </w:rPr>
        <w:br/>
      </w:r>
      <w:r w:rsidRPr="002E55BA">
        <w:rPr>
          <w:rFonts w:ascii="Times New Roman" w:hAnsi="Times New Roman" w:cs="Times New Roman"/>
        </w:rPr>
        <w:t xml:space="preserve">1. Ломоносов, М. В. Полное собрание сочинений : в 11 т. / М. В. Ломоносов ; АН СССР. – </w:t>
      </w:r>
      <w:proofErr w:type="gramStart"/>
      <w:r w:rsidRPr="002E55BA">
        <w:rPr>
          <w:rFonts w:ascii="Times New Roman" w:hAnsi="Times New Roman" w:cs="Times New Roman"/>
        </w:rPr>
        <w:t>М. ;</w:t>
      </w:r>
      <w:proofErr w:type="gramEnd"/>
      <w:r w:rsidRPr="002E55BA">
        <w:rPr>
          <w:rFonts w:ascii="Times New Roman" w:hAnsi="Times New Roman" w:cs="Times New Roman"/>
        </w:rPr>
        <w:t xml:space="preserve"> Л. : Изд-во АН СССР, 1950. – Т. 1 - 11.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 w:rsidRPr="002E55BA">
        <w:rPr>
          <w:rFonts w:ascii="Times New Roman" w:hAnsi="Times New Roman" w:cs="Times New Roman"/>
        </w:rPr>
        <w:t xml:space="preserve">2. Ломоносов, М. В. Сочинения / М. В. Ломоносов. –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Летопись, 2000. – 284 </w:t>
      </w:r>
      <w:proofErr w:type="gramStart"/>
      <w:r w:rsidRPr="002E55BA">
        <w:rPr>
          <w:rFonts w:ascii="Times New Roman" w:hAnsi="Times New Roman" w:cs="Times New Roman"/>
        </w:rPr>
        <w:t>с. :</w:t>
      </w:r>
      <w:proofErr w:type="gramEnd"/>
      <w:r w:rsidRPr="002E55BA">
        <w:rPr>
          <w:rFonts w:ascii="Times New Roman" w:hAnsi="Times New Roman" w:cs="Times New Roman"/>
        </w:rPr>
        <w:t xml:space="preserve"> ил. - (Мир поэзии).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 w:rsidRPr="002E55BA">
        <w:rPr>
          <w:rFonts w:ascii="Times New Roman" w:hAnsi="Times New Roman" w:cs="Times New Roman"/>
        </w:rPr>
        <w:t xml:space="preserve">3. Ломоносов, М. В. Сочинения / М. В. </w:t>
      </w:r>
      <w:proofErr w:type="gramStart"/>
      <w:r w:rsidRPr="002E55BA">
        <w:rPr>
          <w:rFonts w:ascii="Times New Roman" w:hAnsi="Times New Roman" w:cs="Times New Roman"/>
        </w:rPr>
        <w:t>Ломоносов ;</w:t>
      </w:r>
      <w:proofErr w:type="gramEnd"/>
      <w:r w:rsidRPr="002E55BA">
        <w:rPr>
          <w:rFonts w:ascii="Times New Roman" w:hAnsi="Times New Roman" w:cs="Times New Roman"/>
        </w:rPr>
        <w:t xml:space="preserve"> сост., </w:t>
      </w:r>
      <w:proofErr w:type="spellStart"/>
      <w:r w:rsidRPr="002E55BA">
        <w:rPr>
          <w:rFonts w:ascii="Times New Roman" w:hAnsi="Times New Roman" w:cs="Times New Roman"/>
        </w:rPr>
        <w:t>подгот</w:t>
      </w:r>
      <w:proofErr w:type="spellEnd"/>
      <w:r w:rsidRPr="002E55BA">
        <w:rPr>
          <w:rFonts w:ascii="Times New Roman" w:hAnsi="Times New Roman" w:cs="Times New Roman"/>
        </w:rPr>
        <w:t xml:space="preserve">. текста, вступит. ст. и </w:t>
      </w:r>
      <w:proofErr w:type="spellStart"/>
      <w:r w:rsidRPr="002E55BA">
        <w:rPr>
          <w:rFonts w:ascii="Times New Roman" w:hAnsi="Times New Roman" w:cs="Times New Roman"/>
        </w:rPr>
        <w:t>коммент</w:t>
      </w:r>
      <w:proofErr w:type="spellEnd"/>
      <w:r w:rsidRPr="002E55BA">
        <w:rPr>
          <w:rFonts w:ascii="Times New Roman" w:hAnsi="Times New Roman" w:cs="Times New Roman"/>
        </w:rPr>
        <w:t xml:space="preserve">. А. А. Морозова. -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</w:t>
      </w:r>
      <w:proofErr w:type="spellStart"/>
      <w:r w:rsidRPr="002E55BA">
        <w:rPr>
          <w:rFonts w:ascii="Times New Roman" w:hAnsi="Times New Roman" w:cs="Times New Roman"/>
        </w:rPr>
        <w:t>Гослитиздат</w:t>
      </w:r>
      <w:proofErr w:type="spellEnd"/>
      <w:r w:rsidRPr="002E55BA">
        <w:rPr>
          <w:rFonts w:ascii="Times New Roman" w:hAnsi="Times New Roman" w:cs="Times New Roman"/>
        </w:rPr>
        <w:t>, 1957. - 576 с.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2E55BA">
        <w:rPr>
          <w:rFonts w:ascii="Times New Roman" w:hAnsi="Times New Roman" w:cs="Times New Roman"/>
        </w:rPr>
        <w:t xml:space="preserve">. Ломоносов, М. В. Избранные произведения / М. В. </w:t>
      </w:r>
      <w:proofErr w:type="gramStart"/>
      <w:r w:rsidRPr="002E55BA">
        <w:rPr>
          <w:rFonts w:ascii="Times New Roman" w:hAnsi="Times New Roman" w:cs="Times New Roman"/>
        </w:rPr>
        <w:t>Ломоносов ;</w:t>
      </w:r>
      <w:proofErr w:type="gramEnd"/>
      <w:r w:rsidRPr="002E55BA">
        <w:rPr>
          <w:rFonts w:ascii="Times New Roman" w:hAnsi="Times New Roman" w:cs="Times New Roman"/>
        </w:rPr>
        <w:t xml:space="preserve"> вступит. ст., сост. и примеч. А. А. Морозова ; </w:t>
      </w:r>
      <w:proofErr w:type="spellStart"/>
      <w:r w:rsidRPr="002E55BA">
        <w:rPr>
          <w:rFonts w:ascii="Times New Roman" w:hAnsi="Times New Roman" w:cs="Times New Roman"/>
        </w:rPr>
        <w:t>подгот</w:t>
      </w:r>
      <w:proofErr w:type="spellEnd"/>
      <w:r w:rsidRPr="002E55BA">
        <w:rPr>
          <w:rFonts w:ascii="Times New Roman" w:hAnsi="Times New Roman" w:cs="Times New Roman"/>
        </w:rPr>
        <w:t xml:space="preserve">. текста М. П. Лепехина и А. А. Морозова. - 3-е изд. -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Совет. писател</w:t>
      </w:r>
      <w:r>
        <w:rPr>
          <w:rFonts w:ascii="Times New Roman" w:hAnsi="Times New Roman" w:cs="Times New Roman"/>
        </w:rPr>
        <w:t>ь, 1986. - 558, [1] с.,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2E55BA">
        <w:rPr>
          <w:rFonts w:ascii="Times New Roman" w:hAnsi="Times New Roman" w:cs="Times New Roman"/>
        </w:rPr>
        <w:t xml:space="preserve">. Ломоносов, М. В. Для пользы общества… / М. В. </w:t>
      </w:r>
      <w:proofErr w:type="gramStart"/>
      <w:r w:rsidRPr="002E55BA">
        <w:rPr>
          <w:rFonts w:ascii="Times New Roman" w:hAnsi="Times New Roman" w:cs="Times New Roman"/>
        </w:rPr>
        <w:t>Ломоносов ;</w:t>
      </w:r>
      <w:proofErr w:type="gramEnd"/>
      <w:r w:rsidRPr="002E55BA">
        <w:rPr>
          <w:rFonts w:ascii="Times New Roman" w:hAnsi="Times New Roman" w:cs="Times New Roman"/>
        </w:rPr>
        <w:t xml:space="preserve"> сост., вступ. ст., примеч. А. C. Елеонской. -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Сов. Россия, 1990. –</w:t>
      </w:r>
      <w:r>
        <w:rPr>
          <w:rFonts w:ascii="Times New Roman" w:hAnsi="Times New Roman" w:cs="Times New Roman"/>
        </w:rPr>
        <w:t xml:space="preserve"> 381, 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2E55BA">
        <w:rPr>
          <w:rFonts w:ascii="Times New Roman" w:hAnsi="Times New Roman" w:cs="Times New Roman"/>
        </w:rPr>
        <w:t xml:space="preserve">. Ломоносов, М. В. Избранная проза / Михайло </w:t>
      </w:r>
      <w:proofErr w:type="gramStart"/>
      <w:r w:rsidRPr="002E55BA">
        <w:rPr>
          <w:rFonts w:ascii="Times New Roman" w:hAnsi="Times New Roman" w:cs="Times New Roman"/>
        </w:rPr>
        <w:t>Ломоносов ;</w:t>
      </w:r>
      <w:proofErr w:type="gramEnd"/>
      <w:r w:rsidRPr="002E55BA">
        <w:rPr>
          <w:rFonts w:ascii="Times New Roman" w:hAnsi="Times New Roman" w:cs="Times New Roman"/>
        </w:rPr>
        <w:t xml:space="preserve"> [сост., вступит. ст., </w:t>
      </w:r>
      <w:proofErr w:type="spellStart"/>
      <w:r w:rsidRPr="002E55BA">
        <w:rPr>
          <w:rFonts w:ascii="Times New Roman" w:hAnsi="Times New Roman" w:cs="Times New Roman"/>
        </w:rPr>
        <w:t>коммент</w:t>
      </w:r>
      <w:proofErr w:type="spellEnd"/>
      <w:r w:rsidRPr="002E55BA">
        <w:rPr>
          <w:rFonts w:ascii="Times New Roman" w:hAnsi="Times New Roman" w:cs="Times New Roman"/>
        </w:rPr>
        <w:t xml:space="preserve">. В. А. Дмитриева]. –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Сов. Россия, 1980. – 511 с., </w:t>
      </w:r>
      <w:proofErr w:type="spellStart"/>
      <w:r w:rsidRPr="002E55BA">
        <w:rPr>
          <w:rFonts w:ascii="Times New Roman" w:hAnsi="Times New Roman" w:cs="Times New Roman"/>
        </w:rPr>
        <w:t>портр</w:t>
      </w:r>
      <w:proofErr w:type="spellEnd"/>
      <w:r w:rsidRPr="002E55BA">
        <w:rPr>
          <w:rFonts w:ascii="Times New Roman" w:hAnsi="Times New Roman" w:cs="Times New Roman"/>
        </w:rPr>
        <w:t>.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2E55BA">
        <w:rPr>
          <w:rFonts w:ascii="Times New Roman" w:hAnsi="Times New Roman" w:cs="Times New Roman"/>
        </w:rPr>
        <w:t xml:space="preserve">. Ломоносов, М. В. Избранное / М. В. Ломоносов. -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Дет. лит., 1976. – 127 с.</w:t>
      </w: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2E55BA">
        <w:rPr>
          <w:rFonts w:ascii="Times New Roman" w:hAnsi="Times New Roman" w:cs="Times New Roman"/>
        </w:rPr>
        <w:t xml:space="preserve">. Ломоносов, М. В. </w:t>
      </w:r>
      <w:proofErr w:type="gramStart"/>
      <w:r w:rsidRPr="002E55BA">
        <w:rPr>
          <w:rFonts w:ascii="Times New Roman" w:hAnsi="Times New Roman" w:cs="Times New Roman"/>
        </w:rPr>
        <w:t>Избранное :</w:t>
      </w:r>
      <w:proofErr w:type="gramEnd"/>
      <w:r w:rsidRPr="002E55BA">
        <w:rPr>
          <w:rFonts w:ascii="Times New Roman" w:hAnsi="Times New Roman" w:cs="Times New Roman"/>
        </w:rPr>
        <w:t xml:space="preserve"> [для старшего школьного возраста] / М. В. Ломонос</w:t>
      </w:r>
      <w:r>
        <w:rPr>
          <w:rFonts w:ascii="Times New Roman" w:hAnsi="Times New Roman" w:cs="Times New Roman"/>
        </w:rPr>
        <w:t>ов ;</w:t>
      </w:r>
      <w:r w:rsidRPr="002E55BA">
        <w:rPr>
          <w:rFonts w:ascii="Times New Roman" w:hAnsi="Times New Roman" w:cs="Times New Roman"/>
        </w:rPr>
        <w:t xml:space="preserve">. -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Дет. лит., 1981. - 158 с. </w:t>
      </w:r>
    </w:p>
    <w:p w:rsidR="002E55BA" w:rsidRDefault="002E55BA" w:rsidP="002E55B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2E55BA">
        <w:rPr>
          <w:rFonts w:ascii="Times New Roman" w:hAnsi="Times New Roman" w:cs="Times New Roman"/>
        </w:rPr>
        <w:t xml:space="preserve">. Ломоносов, М. В. Избранные труды по химии и физике / М. В. Ломоносов, ред. А. В. Топчиева, ст. Н. А. </w:t>
      </w:r>
      <w:proofErr w:type="spellStart"/>
      <w:r w:rsidRPr="002E55BA">
        <w:rPr>
          <w:rFonts w:ascii="Times New Roman" w:hAnsi="Times New Roman" w:cs="Times New Roman"/>
        </w:rPr>
        <w:t>Фигуровского</w:t>
      </w:r>
      <w:proofErr w:type="spellEnd"/>
      <w:r w:rsidRPr="002E55BA">
        <w:rPr>
          <w:rFonts w:ascii="Times New Roman" w:hAnsi="Times New Roman" w:cs="Times New Roman"/>
        </w:rPr>
        <w:t xml:space="preserve">, примеч. Г. А. Андреевой. – </w:t>
      </w:r>
      <w:proofErr w:type="gramStart"/>
      <w:r w:rsidRPr="002E55BA">
        <w:rPr>
          <w:rFonts w:ascii="Times New Roman" w:hAnsi="Times New Roman" w:cs="Times New Roman"/>
        </w:rPr>
        <w:t>М. :</w:t>
      </w:r>
      <w:proofErr w:type="gramEnd"/>
      <w:r w:rsidRPr="002E55BA">
        <w:rPr>
          <w:rFonts w:ascii="Times New Roman" w:hAnsi="Times New Roman" w:cs="Times New Roman"/>
        </w:rPr>
        <w:t xml:space="preserve"> Изд-во АН СССР, 1961. – 560 с.</w:t>
      </w:r>
    </w:p>
    <w:p w:rsidR="002E55BA" w:rsidRDefault="002E55BA" w:rsidP="002E55BA">
      <w:pPr>
        <w:spacing w:after="0"/>
        <w:rPr>
          <w:rFonts w:ascii="Times New Roman" w:hAnsi="Times New Roman" w:cs="Times New Roman"/>
        </w:rPr>
      </w:pPr>
    </w:p>
    <w:p w:rsidR="006A5F29" w:rsidRDefault="006A5F29" w:rsidP="002E55BA">
      <w:pPr>
        <w:spacing w:after="0"/>
        <w:rPr>
          <w:rFonts w:ascii="Times New Roman" w:hAnsi="Times New Roman" w:cs="Times New Roman"/>
        </w:rPr>
      </w:pPr>
    </w:p>
    <w:p w:rsidR="006A5F29" w:rsidRDefault="00465B5E" w:rsidP="002E55B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МБУ </w:t>
      </w:r>
      <w:bookmarkStart w:id="0" w:name="_GoBack"/>
      <w:bookmarkEnd w:id="0"/>
      <w:r w:rsidR="006A5F29">
        <w:rPr>
          <w:rFonts w:ascii="Times New Roman" w:hAnsi="Times New Roman" w:cs="Times New Roman"/>
        </w:rPr>
        <w:t xml:space="preserve">«МЦБ» </w:t>
      </w:r>
      <w:proofErr w:type="spellStart"/>
      <w:r w:rsidR="006A5F29">
        <w:rPr>
          <w:rFonts w:ascii="Times New Roman" w:hAnsi="Times New Roman" w:cs="Times New Roman"/>
        </w:rPr>
        <w:t>м.р</w:t>
      </w:r>
      <w:proofErr w:type="spellEnd"/>
      <w:r w:rsidR="006A5F29">
        <w:rPr>
          <w:rFonts w:ascii="Times New Roman" w:hAnsi="Times New Roman" w:cs="Times New Roman"/>
        </w:rPr>
        <w:t xml:space="preserve">. </w:t>
      </w:r>
      <w:proofErr w:type="spellStart"/>
      <w:r w:rsidR="006A5F29">
        <w:rPr>
          <w:rFonts w:ascii="Times New Roman" w:hAnsi="Times New Roman" w:cs="Times New Roman"/>
        </w:rPr>
        <w:t>Большечерниговский</w:t>
      </w:r>
      <w:proofErr w:type="spellEnd"/>
    </w:p>
    <w:p w:rsidR="006A5F29" w:rsidRDefault="006A5F29" w:rsidP="002E55BA">
      <w:pPr>
        <w:spacing w:after="0"/>
        <w:rPr>
          <w:rFonts w:ascii="Times New Roman" w:hAnsi="Times New Roman" w:cs="Times New Roman"/>
        </w:rPr>
      </w:pPr>
    </w:p>
    <w:p w:rsidR="00465B5E" w:rsidRDefault="00465B5E" w:rsidP="002E55BA">
      <w:pPr>
        <w:spacing w:after="0"/>
        <w:rPr>
          <w:rFonts w:ascii="Times New Roman" w:hAnsi="Times New Roman" w:cs="Times New Roman"/>
        </w:rPr>
      </w:pPr>
    </w:p>
    <w:p w:rsidR="00465B5E" w:rsidRDefault="00465B5E" w:rsidP="002E55BA">
      <w:pPr>
        <w:spacing w:after="0"/>
        <w:rPr>
          <w:rFonts w:ascii="Times New Roman" w:hAnsi="Times New Roman" w:cs="Times New Roman"/>
        </w:rPr>
      </w:pPr>
    </w:p>
    <w:p w:rsidR="00465B5E" w:rsidRDefault="00465B5E" w:rsidP="002E55BA">
      <w:pPr>
        <w:spacing w:after="0"/>
        <w:rPr>
          <w:rFonts w:ascii="Times New Roman" w:hAnsi="Times New Roman" w:cs="Times New Roman"/>
        </w:rPr>
      </w:pPr>
    </w:p>
    <w:p w:rsidR="00465B5E" w:rsidRDefault="00465B5E" w:rsidP="002E55BA">
      <w:pPr>
        <w:spacing w:after="0"/>
        <w:rPr>
          <w:rFonts w:ascii="Times New Roman" w:hAnsi="Times New Roman" w:cs="Times New Roman"/>
        </w:rPr>
      </w:pPr>
    </w:p>
    <w:p w:rsidR="00465B5E" w:rsidRDefault="00465B5E" w:rsidP="002E55BA">
      <w:pPr>
        <w:spacing w:after="0"/>
        <w:rPr>
          <w:rFonts w:ascii="Times New Roman" w:hAnsi="Times New Roman" w:cs="Times New Roman"/>
        </w:rPr>
      </w:pPr>
    </w:p>
    <w:p w:rsidR="00465B5E" w:rsidRPr="00465B5E" w:rsidRDefault="00465B5E" w:rsidP="00465B5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65B5E">
        <w:rPr>
          <w:rFonts w:ascii="Times New Roman" w:hAnsi="Times New Roman" w:cs="Times New Roman"/>
          <w:b/>
          <w:sz w:val="36"/>
          <w:szCs w:val="36"/>
        </w:rPr>
        <w:t>Великий сын России</w:t>
      </w:r>
    </w:p>
    <w:p w:rsidR="00465B5E" w:rsidRPr="00465B5E" w:rsidRDefault="00465B5E" w:rsidP="00465B5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465B5E">
        <w:rPr>
          <w:rFonts w:ascii="Times New Roman" w:hAnsi="Times New Roman" w:cs="Times New Roman"/>
          <w:b/>
          <w:sz w:val="36"/>
          <w:szCs w:val="36"/>
        </w:rPr>
        <w:t>( к</w:t>
      </w:r>
      <w:proofErr w:type="gramEnd"/>
      <w:r w:rsidRPr="00465B5E">
        <w:rPr>
          <w:rFonts w:ascii="Times New Roman" w:hAnsi="Times New Roman" w:cs="Times New Roman"/>
          <w:b/>
          <w:sz w:val="36"/>
          <w:szCs w:val="36"/>
        </w:rPr>
        <w:t xml:space="preserve"> 310 – </w:t>
      </w:r>
      <w:proofErr w:type="spellStart"/>
      <w:r w:rsidRPr="00465B5E">
        <w:rPr>
          <w:rFonts w:ascii="Times New Roman" w:hAnsi="Times New Roman" w:cs="Times New Roman"/>
          <w:b/>
          <w:sz w:val="36"/>
          <w:szCs w:val="36"/>
        </w:rPr>
        <w:t>летию</w:t>
      </w:r>
      <w:proofErr w:type="spellEnd"/>
      <w:r w:rsidRPr="00465B5E">
        <w:rPr>
          <w:rFonts w:ascii="Times New Roman" w:hAnsi="Times New Roman" w:cs="Times New Roman"/>
          <w:b/>
          <w:sz w:val="36"/>
          <w:szCs w:val="36"/>
        </w:rPr>
        <w:t xml:space="preserve"> со дня рождения)</w:t>
      </w:r>
    </w:p>
    <w:p w:rsidR="00465B5E" w:rsidRDefault="00465B5E" w:rsidP="002E55BA">
      <w:pPr>
        <w:spacing w:after="0"/>
        <w:rPr>
          <w:rFonts w:ascii="Times New Roman" w:hAnsi="Times New Roman" w:cs="Times New Roman"/>
        </w:rPr>
      </w:pPr>
    </w:p>
    <w:p w:rsidR="00465B5E" w:rsidRDefault="00465B5E" w:rsidP="002E55BA">
      <w:pPr>
        <w:spacing w:after="0"/>
        <w:rPr>
          <w:rFonts w:ascii="Times New Roman" w:hAnsi="Times New Roman" w:cs="Times New Roman"/>
        </w:rPr>
      </w:pPr>
    </w:p>
    <w:p w:rsidR="006A5F29" w:rsidRDefault="00465B5E" w:rsidP="002E55BA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414020</wp:posOffset>
            </wp:positionH>
            <wp:positionV relativeFrom="paragraph">
              <wp:posOffset>177165</wp:posOffset>
            </wp:positionV>
            <wp:extent cx="1888242" cy="2452263"/>
            <wp:effectExtent l="0" t="0" r="0" b="5715"/>
            <wp:wrapSquare wrapText="bothSides"/>
            <wp:docPr id="1" name="Рисунок 1" descr="https://www.hramstrastoterpcy.ru/wp-content/uploads/2020/04/%D0%9B%D0%BE%D0%BC%D0%BE%D0%BD%D0%BE%D1%81%D0%BE%D0%B2-77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hramstrastoterpcy.ru/wp-content/uploads/2020/04/%D0%9B%D0%BE%D0%BC%D0%BE%D0%BD%D0%BE%D1%81%D0%BE%D0%B2-770x1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242" cy="245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5F29" w:rsidRDefault="006A5F29" w:rsidP="002E55BA">
      <w:pPr>
        <w:spacing w:after="0"/>
        <w:rPr>
          <w:rFonts w:ascii="Times New Roman" w:hAnsi="Times New Roman" w:cs="Times New Roman"/>
        </w:rPr>
      </w:pPr>
    </w:p>
    <w:p w:rsidR="006A5F29" w:rsidRDefault="006A5F29" w:rsidP="002E55BA">
      <w:pPr>
        <w:spacing w:after="0"/>
        <w:rPr>
          <w:rFonts w:ascii="Times New Roman" w:hAnsi="Times New Roman" w:cs="Times New Roman"/>
        </w:rPr>
      </w:pPr>
    </w:p>
    <w:p w:rsidR="002E55BA" w:rsidRPr="002E55BA" w:rsidRDefault="002E55BA" w:rsidP="002E55BA">
      <w:pPr>
        <w:spacing w:after="0"/>
        <w:rPr>
          <w:rFonts w:ascii="Times New Roman" w:hAnsi="Times New Roman" w:cs="Times New Roman"/>
        </w:rPr>
      </w:pPr>
      <w:r w:rsidRPr="002E55BA">
        <w:rPr>
          <w:rFonts w:ascii="Times New Roman" w:hAnsi="Times New Roman" w:cs="Times New Roman"/>
        </w:rPr>
        <w:br/>
      </w:r>
    </w:p>
    <w:p w:rsidR="004760DF" w:rsidRPr="002E55BA" w:rsidRDefault="004760DF" w:rsidP="002E55BA">
      <w:pPr>
        <w:spacing w:after="0"/>
        <w:rPr>
          <w:rFonts w:ascii="Times New Roman" w:hAnsi="Times New Roman" w:cs="Times New Roman"/>
        </w:rPr>
      </w:pPr>
    </w:p>
    <w:sectPr w:rsidR="004760DF" w:rsidRPr="002E55BA" w:rsidSect="008462C0">
      <w:pgSz w:w="16838" w:h="11906" w:orient="landscape"/>
      <w:pgMar w:top="993" w:right="1134" w:bottom="850" w:left="1134" w:header="708" w:footer="708" w:gutter="0"/>
      <w:pgBorders w:offsetFrom="page">
        <w:top w:val="packages" w:sz="15" w:space="24" w:color="auto"/>
        <w:bottom w:val="packages" w:sz="15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71D1D"/>
    <w:multiLevelType w:val="multilevel"/>
    <w:tmpl w:val="1ED89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4A6"/>
    <w:rsid w:val="002E55BA"/>
    <w:rsid w:val="002F429A"/>
    <w:rsid w:val="00465B5E"/>
    <w:rsid w:val="004760DF"/>
    <w:rsid w:val="006960B3"/>
    <w:rsid w:val="006A5F29"/>
    <w:rsid w:val="007E0E72"/>
    <w:rsid w:val="008462C0"/>
    <w:rsid w:val="00894660"/>
    <w:rsid w:val="00D724A6"/>
    <w:rsid w:val="00EE2400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7131"/>
  <w15:chartTrackingRefBased/>
  <w15:docId w15:val="{E12557FE-F58B-4F0F-A669-0A007E75D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55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0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8447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2699">
              <w:marLeft w:val="-1200"/>
              <w:marRight w:val="-1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4816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400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5382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22600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44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0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3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5377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9804">
              <w:marLeft w:val="-1200"/>
              <w:marRight w:val="-1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25453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85392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88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1543494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7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9806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6978">
              <w:marLeft w:val="-1200"/>
              <w:marRight w:val="-1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186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4967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9040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780107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3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42269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72452">
              <w:marLeft w:val="-1200"/>
              <w:marRight w:val="-1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7902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32630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5243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6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6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64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8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lture.ru/literature/poems/author-mikhail-lomonosov" TargetMode="External"/><Relationship Id="rId13" Type="http://schemas.openxmlformats.org/officeDocument/2006/relationships/theme" Target="theme/theme1.xml"/><Relationship Id="rId3" Type="http://schemas.openxmlformats.org/officeDocument/2006/relationships/image" Target="media/image1.gif"/><Relationship Id="rId7" Type="http://schemas.openxmlformats.org/officeDocument/2006/relationships/hyperlink" Target="https://www.culture.ru/institutes/13785/kunstkamera-i-akademiya-na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ulture.ru/s/moskva/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s://www.culture.ru/materials/181124/dvortsi-imperatorskih-favorito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ulture.ru/materials/52275/kulturniy-gid-po-sankt-peterburg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6</cp:revision>
  <dcterms:created xsi:type="dcterms:W3CDTF">2021-09-21T04:14:00Z</dcterms:created>
  <dcterms:modified xsi:type="dcterms:W3CDTF">2021-09-24T04:14:00Z</dcterms:modified>
</cp:coreProperties>
</file>