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FBD" w:rsidRDefault="00A47FBD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A47FBD" w:rsidRP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</w:t>
      </w:r>
      <w:r w:rsidR="00A47FB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 </w:t>
      </w:r>
      <w:bookmarkStart w:id="0" w:name="_GoBack"/>
      <w:r w:rsidR="00A47FBD" w:rsidRPr="00597E0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МЕТОДИЧЕСКИЕ РЕКОМЕНДАЦИИ</w:t>
      </w:r>
    </w:p>
    <w:p w:rsidR="00A47FBD" w:rsidRPr="00597E07" w:rsidRDefault="00293EEE" w:rsidP="00293EEE">
      <w:pPr>
        <w:tabs>
          <w:tab w:val="center" w:pos="4677"/>
        </w:tabs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  </w:t>
      </w:r>
      <w:r w:rsidR="00A47FBD" w:rsidRPr="00597E0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 ДЛЯ СЕЛЬСКИХ БИБЛИОТЕК</w:t>
      </w:r>
      <w:proofErr w:type="gramStart"/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ab/>
        <w:t xml:space="preserve">  (</w:t>
      </w:r>
      <w:proofErr w:type="gramEnd"/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работа в онлайн режиме)</w:t>
      </w:r>
    </w:p>
    <w:bookmarkEnd w:id="0"/>
    <w:p w:rsidR="00293EEE" w:rsidRDefault="00A47FBD" w:rsidP="00293EEE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                                                        </w:t>
      </w:r>
      <w:r w:rsidR="00B10B7E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2021</w:t>
      </w:r>
    </w:p>
    <w:p w:rsidR="00A47FBD" w:rsidRPr="00A47FBD" w:rsidRDefault="00A47FBD" w:rsidP="00293EEE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Ф</w:t>
      </w:r>
      <w:r w:rsidRPr="00A47FB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ОРМЫ ОНЛАЙН-МЕРОПРИЯТИЙ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Онлайн-встреча с писателем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Онлайн-встреча с интересным человеком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Видеосообщение</w:t>
      </w:r>
      <w:proofErr w:type="spellEnd"/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Обзор книг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Виртуальная экскурсия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Виртуальное путешествие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Громкие чтения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Чтение сказки под музыку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Театрализованное чтение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Мастер-класс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Лекторий (может быть использован для библиотечного урока)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(когда несколько библиотек и читатели/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снимают видео или публикуют фотографии на определенную тему с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челленджа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>)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 xml:space="preserve">Серия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видеосообщений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о работе библиотекаря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Ссылки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[Электронный ресурс]: сайт // Википедия. – Режим доступа: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https://ru.wikipedia.org/wiki/%D0%91%D1%83%D0%BA%D1%82%D1%8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97E07">
        <w:rPr>
          <w:rFonts w:ascii="Times New Roman" w:hAnsi="Times New Roman" w:cs="Times New Roman"/>
          <w:sz w:val="28"/>
          <w:szCs w:val="28"/>
          <w:lang w:val="en-US"/>
        </w:rPr>
        <w:t>0%D0%B5%D0%B9%D0%BB%D0%B5%D1%80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Виртуальная выставка [Электронный ресурс]: сайт / Ивановская областная библиотека для детей и юношества. – Режим доступа: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http://www.iv-obdu.ru/content/view/528/100/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Збаровская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Н.В. Выставочная деятельность публичных библиотек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 xml:space="preserve">[Текст] / Н.В.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Збаровская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>. – М.: Профессия, 2004. – С. 118.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 xml:space="preserve">Создание игр и викторин с помощью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[Электронный ресурс]: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 xml:space="preserve">сайт //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Eliademy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>. – Режим доступа:</w:t>
      </w:r>
    </w:p>
    <w:p w:rsidR="00A47FBD" w:rsidRPr="00597E07" w:rsidRDefault="00A47FBD" w:rsidP="00597E07">
      <w:pPr>
        <w:spacing w:after="0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https://eliademy.com/catalog/education/sozdanie-igr-i-viktorin-s-pomosch-jupowerpoint.html</w:t>
      </w:r>
      <w:r w:rsidRPr="00597E07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                                                                                                  </w:t>
      </w:r>
    </w:p>
    <w:p w:rsidR="00A47FBD" w:rsidRDefault="00A47FBD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Pr="00A47FBD" w:rsidRDefault="00597E07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A47FBD" w:rsidRDefault="00A47FBD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B10B7E" w:rsidRDefault="00B10B7E" w:rsidP="00BD6701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97E07" w:rsidRPr="00597E07" w:rsidRDefault="00597E07" w:rsidP="00BD6701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597E0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ИДЕИ ПУБЛИКАЦИЙ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Подборка книг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Викторина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Ответы на часто задаваемые вопросы о библиотеке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Цитаты (не должны занимать 99 % контента)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Книга, которая улучшит…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Книга, которая решит проблему …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об истории и жизни библиотеки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Книжный юмор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Полезные подборки: 10 приемов, 5 ошибок, хит-парад, рейтинг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Чек-лист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Лайфхаки</w:t>
      </w:r>
      <w:proofErr w:type="spellEnd"/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Тест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А вы знали, что…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Сравнение книги № 1 и книги № 2, далее вывод и приглашение к дискуссии в комментариях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Как правильно выбрать книгу по …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Подборка полезных ресурсов в интернете</w:t>
      </w:r>
    </w:p>
    <w:p w:rsidR="00A47FBD" w:rsidRPr="00597E07" w:rsidRDefault="00597E07" w:rsidP="00597E07">
      <w:pPr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Цитата</w:t>
      </w:r>
    </w:p>
    <w:p w:rsidR="00597E07" w:rsidRPr="00597E07" w:rsidRDefault="00597E07" w:rsidP="00597E07">
      <w:pPr>
        <w:rPr>
          <w:rFonts w:ascii="Times New Roman" w:hAnsi="Times New Roman" w:cs="Times New Roman"/>
          <w:b/>
          <w:sz w:val="24"/>
          <w:szCs w:val="24"/>
        </w:rPr>
      </w:pPr>
    </w:p>
    <w:p w:rsidR="00A47FBD" w:rsidRDefault="00A47FBD" w:rsidP="00A47FBD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BD6701" w:rsidRDefault="00597E07" w:rsidP="00A47FBD">
      <w:pPr>
        <w:rPr>
          <w:rFonts w:ascii="Times New Roman" w:hAnsi="Times New Roman" w:cs="Times New Roman"/>
          <w:b/>
          <w:sz w:val="24"/>
          <w:szCs w:val="24"/>
        </w:rPr>
      </w:pPr>
      <w:r w:rsidRPr="00597E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</w:p>
    <w:p w:rsidR="00597E07" w:rsidRPr="00B10B7E" w:rsidRDefault="00597E07" w:rsidP="00B10B7E">
      <w:pPr>
        <w:rPr>
          <w:rFonts w:ascii="Times New Roman" w:hAnsi="Times New Roman" w:cs="Times New Roman"/>
          <w:b/>
          <w:sz w:val="24"/>
          <w:szCs w:val="24"/>
        </w:rPr>
      </w:pPr>
      <w:r w:rsidRPr="00597E07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597E0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93EE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597E0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ФОРМЫ ЭЛЕКТРОННЫХ РЕСУРСОВ ДЛЯ РАЗМЕЩЕНИЯ НА САЙТЕ/СТРАНИЦЕ В СОЦСЕТЯХ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Видеоролик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Виртуальная выставка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Презентация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Слайдшоу</w:t>
      </w:r>
      <w:proofErr w:type="spellEnd"/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Интерактивная викторина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Онлайн-игра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Онлайн-анкетирование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sz w:val="28"/>
          <w:szCs w:val="28"/>
        </w:rPr>
        <w:t>Медиакурсы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по различным направлениям (например, цикл библиотечных уроков по истории книги – теория, презентации, видеоролики)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597E07">
        <w:rPr>
          <w:rFonts w:ascii="Times New Roman" w:hAnsi="Times New Roman" w:cs="Times New Roman"/>
          <w:sz w:val="28"/>
          <w:szCs w:val="28"/>
        </w:rPr>
        <w:t xml:space="preserve">В работе библиотеки очень важно использование современные инновационные технологии. Одна из популярных технических платформ - это веб-сервис </w:t>
      </w:r>
      <w:r w:rsidRPr="00597E0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97E07">
        <w:rPr>
          <w:rFonts w:ascii="Times New Roman" w:hAnsi="Times New Roman" w:cs="Times New Roman"/>
          <w:b/>
          <w:sz w:val="28"/>
          <w:szCs w:val="28"/>
        </w:rPr>
        <w:t>OnlineTestPad</w:t>
      </w:r>
      <w:proofErr w:type="spellEnd"/>
      <w:r w:rsidRPr="00597E07">
        <w:rPr>
          <w:rFonts w:ascii="Times New Roman" w:hAnsi="Times New Roman" w:cs="Times New Roman"/>
          <w:b/>
          <w:sz w:val="28"/>
          <w:szCs w:val="28"/>
        </w:rPr>
        <w:t>»</w:t>
      </w:r>
      <w:r w:rsidRPr="00597E07">
        <w:rPr>
          <w:rFonts w:ascii="Times New Roman" w:hAnsi="Times New Roman" w:cs="Times New Roman"/>
          <w:sz w:val="28"/>
          <w:szCs w:val="28"/>
        </w:rPr>
        <w:t xml:space="preserve"> для работы с учащимися. Мы познакомим вас с основными возможностями универсального онлайн конструктора тестов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OnlineTestPad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и вместе с вами попробуем создать небольшой тест и кроссворд.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7E07">
        <w:rPr>
          <w:rFonts w:ascii="Times New Roman" w:hAnsi="Times New Roman" w:cs="Times New Roman"/>
          <w:b/>
          <w:sz w:val="28"/>
          <w:szCs w:val="28"/>
        </w:rPr>
        <w:t>OnlineTestPad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– это бесплатный универсальный конструктор, с помощью которого можно создать целую палитру цифровых задач: тестов, кроссвордов,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сканвордов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, опросов, логических игр, диалогов, с помощью которых вы сможете  протестировать своих пользователей. </w:t>
      </w:r>
      <w:proofErr w:type="spellStart"/>
      <w:r w:rsidRPr="00597E07">
        <w:rPr>
          <w:rFonts w:ascii="Times New Roman" w:hAnsi="Times New Roman" w:cs="Times New Roman"/>
          <w:sz w:val="28"/>
          <w:szCs w:val="28"/>
        </w:rPr>
        <w:t>OnlineTestPad</w:t>
      </w:r>
      <w:proofErr w:type="spellEnd"/>
      <w:r w:rsidRPr="00597E07">
        <w:rPr>
          <w:rFonts w:ascii="Times New Roman" w:hAnsi="Times New Roman" w:cs="Times New Roman"/>
          <w:sz w:val="28"/>
          <w:szCs w:val="28"/>
        </w:rPr>
        <w:t xml:space="preserve"> предлагает вам возможность использовать уже</w:t>
      </w:r>
      <w:r w:rsidRPr="00597E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E07">
        <w:rPr>
          <w:rFonts w:ascii="Times New Roman" w:hAnsi="Times New Roman" w:cs="Times New Roman"/>
          <w:sz w:val="28"/>
          <w:szCs w:val="28"/>
        </w:rPr>
        <w:t>готовые онлайн тесты.</w:t>
      </w:r>
    </w:p>
    <w:p w:rsidR="00597E07" w:rsidRPr="00597E07" w:rsidRDefault="00597E07" w:rsidP="00597E07">
      <w:pPr>
        <w:spacing w:after="0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Возможности и особенности конструктора тестов на</w:t>
      </w:r>
    </w:p>
    <w:p w:rsidR="00597E07" w:rsidRDefault="00597E07" w:rsidP="00597E07">
      <w:pPr>
        <w:spacing w:after="0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многофункциональном веб-сервисе </w:t>
      </w:r>
      <w:proofErr w:type="spellStart"/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Online</w:t>
      </w:r>
      <w:proofErr w:type="spellEnd"/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 </w:t>
      </w:r>
      <w:proofErr w:type="spellStart"/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Test</w:t>
      </w:r>
      <w:proofErr w:type="spellEnd"/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 </w:t>
      </w:r>
      <w:proofErr w:type="spellStart"/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Pad</w:t>
      </w:r>
      <w:proofErr w:type="spellEnd"/>
      <w:r w:rsidRPr="00597E07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:</w:t>
      </w:r>
    </w:p>
    <w:p w:rsidR="007D2808" w:rsidRPr="00597E07" w:rsidRDefault="007D2808" w:rsidP="00597E07">
      <w:pPr>
        <w:spacing w:after="0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597E07" w:rsidRPr="00BD6701" w:rsidRDefault="00597E07" w:rsidP="00BD6701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Гибкая настройка теста параметрами. Предусмотрено большое</w:t>
      </w:r>
    </w:p>
    <w:p w:rsidR="00597E07" w:rsidRPr="00597E07" w:rsidRDefault="00597E07" w:rsidP="00597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7E07">
        <w:rPr>
          <w:rFonts w:ascii="Times New Roman" w:hAnsi="Times New Roman" w:cs="Times New Roman"/>
          <w:sz w:val="28"/>
          <w:szCs w:val="28"/>
        </w:rPr>
        <w:t>количество различных настроек тестов. Вы можете быстро и удобно создать действительно уникальный тест под ваши цели и задачи.</w:t>
      </w:r>
    </w:p>
    <w:p w:rsidR="007D2808" w:rsidRPr="00BD6701" w:rsidRDefault="007D2808" w:rsidP="00BD6701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17 типов вопросов. Одиночный выбор (+ шкала), множественный</w:t>
      </w:r>
    </w:p>
    <w:p w:rsidR="007D2808" w:rsidRPr="007D2808" w:rsidRDefault="007D2808" w:rsidP="007D2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8">
        <w:rPr>
          <w:rFonts w:ascii="Times New Roman" w:hAnsi="Times New Roman" w:cs="Times New Roman"/>
          <w:sz w:val="28"/>
          <w:szCs w:val="28"/>
        </w:rPr>
        <w:t>выбор (+ шкала), ввод числа, ввод текста, ответ в свободной форме,</w:t>
      </w:r>
    </w:p>
    <w:p w:rsidR="007D2808" w:rsidRPr="007D2808" w:rsidRDefault="007D2808" w:rsidP="007D2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8">
        <w:rPr>
          <w:rFonts w:ascii="Times New Roman" w:hAnsi="Times New Roman" w:cs="Times New Roman"/>
          <w:sz w:val="28"/>
          <w:szCs w:val="28"/>
        </w:rPr>
        <w:t>установление последовательности, установление соответствий, заполнение пропусков - (числа, текст, список), интерактивный диктант,</w:t>
      </w:r>
    </w:p>
    <w:p w:rsidR="007D2808" w:rsidRPr="007D2808" w:rsidRDefault="007D2808" w:rsidP="007D2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8">
        <w:rPr>
          <w:rFonts w:ascii="Times New Roman" w:hAnsi="Times New Roman" w:cs="Times New Roman"/>
          <w:sz w:val="28"/>
          <w:szCs w:val="28"/>
        </w:rPr>
        <w:t>последовательное исключение, слайдер (ползунок), загрузка файла,</w:t>
      </w:r>
    </w:p>
    <w:p w:rsidR="00597E07" w:rsidRPr="007D2808" w:rsidRDefault="007D2808" w:rsidP="007D2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8">
        <w:rPr>
          <w:rFonts w:ascii="Times New Roman" w:hAnsi="Times New Roman" w:cs="Times New Roman"/>
          <w:sz w:val="28"/>
          <w:szCs w:val="28"/>
        </w:rPr>
        <w:t>служебный текст.</w:t>
      </w:r>
    </w:p>
    <w:p w:rsidR="00597E07" w:rsidRPr="007D2808" w:rsidRDefault="00597E07" w:rsidP="007D28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701" w:rsidRDefault="00597E07" w:rsidP="00597E07">
      <w:pPr>
        <w:rPr>
          <w:rFonts w:ascii="Times New Roman" w:hAnsi="Times New Roman" w:cs="Times New Roman"/>
          <w:b/>
          <w:sz w:val="24"/>
          <w:szCs w:val="24"/>
        </w:rPr>
      </w:pPr>
      <w:r w:rsidRPr="00597E07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BD6701" w:rsidRPr="00B10B7E" w:rsidRDefault="00B10B7E" w:rsidP="00B10B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D6701" w:rsidRPr="00B10B7E">
        <w:rPr>
          <w:rFonts w:ascii="Times New Roman" w:hAnsi="Times New Roman" w:cs="Times New Roman"/>
          <w:sz w:val="28"/>
          <w:szCs w:val="28"/>
        </w:rPr>
        <w:t>4 типа результата. Для каждого теста вы можете создать</w:t>
      </w:r>
    </w:p>
    <w:p w:rsidR="00BD6701" w:rsidRPr="00BD6701" w:rsidRDefault="00B10B7E" w:rsidP="00BD6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r w:rsidR="00BD6701" w:rsidRPr="00BD6701">
        <w:rPr>
          <w:rFonts w:ascii="Times New Roman" w:hAnsi="Times New Roman" w:cs="Times New Roman"/>
          <w:sz w:val="28"/>
          <w:szCs w:val="28"/>
        </w:rPr>
        <w:t>результаты типа психологический тест, личностный тест, образовательный тест.</w:t>
      </w:r>
    </w:p>
    <w:p w:rsidR="00BD6701" w:rsidRPr="00B10B7E" w:rsidRDefault="00B10B7E" w:rsidP="00B10B7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D6701" w:rsidRPr="00B10B7E">
        <w:rPr>
          <w:rFonts w:ascii="Times New Roman" w:hAnsi="Times New Roman" w:cs="Times New Roman"/>
          <w:sz w:val="28"/>
          <w:szCs w:val="28"/>
        </w:rPr>
        <w:t>Удобный инструмент статистики. Вам доступен просмотр каждого</w:t>
      </w:r>
    </w:p>
    <w:p w:rsidR="00BD6701" w:rsidRPr="00BD6701" w:rsidRDefault="00BD6701" w:rsidP="00BD6701">
      <w:pPr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 xml:space="preserve">результата, статистики ответов и набранных баллов по каждому вопросу, статистики по каждому результату. </w:t>
      </w:r>
    </w:p>
    <w:p w:rsidR="00BD6701" w:rsidRPr="00BD6701" w:rsidRDefault="00B10B7E" w:rsidP="00B10B7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6701" w:rsidRPr="00BD6701">
        <w:rPr>
          <w:rFonts w:ascii="Times New Roman" w:hAnsi="Times New Roman" w:cs="Times New Roman"/>
          <w:sz w:val="28"/>
          <w:szCs w:val="28"/>
        </w:rPr>
        <w:t xml:space="preserve">Стилизация и </w:t>
      </w:r>
      <w:proofErr w:type="spellStart"/>
      <w:r w:rsidR="00BD6701" w:rsidRPr="00BD6701">
        <w:rPr>
          <w:rFonts w:ascii="Times New Roman" w:hAnsi="Times New Roman" w:cs="Times New Roman"/>
          <w:sz w:val="28"/>
          <w:szCs w:val="28"/>
        </w:rPr>
        <w:t>брендирование</w:t>
      </w:r>
      <w:proofErr w:type="spellEnd"/>
      <w:r w:rsidR="00BD6701" w:rsidRPr="00BD6701">
        <w:rPr>
          <w:rFonts w:ascii="Times New Roman" w:hAnsi="Times New Roman" w:cs="Times New Roman"/>
          <w:sz w:val="28"/>
          <w:szCs w:val="28"/>
        </w:rPr>
        <w:t>. Широкие возможности для управления</w:t>
      </w:r>
    </w:p>
    <w:p w:rsidR="00BD6701" w:rsidRPr="00BD6701" w:rsidRDefault="00BD6701" w:rsidP="00BD6701">
      <w:pPr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внешним видом теста (цвет, шрифт, размер, отступы, рамки и многое другое) с возможностью добавить собственный логотип бренда.</w:t>
      </w:r>
    </w:p>
    <w:p w:rsidR="00BD6701" w:rsidRPr="00BD6701" w:rsidRDefault="00B10B7E" w:rsidP="00B10B7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6701" w:rsidRPr="00BD6701">
        <w:rPr>
          <w:rFonts w:ascii="Times New Roman" w:hAnsi="Times New Roman" w:cs="Times New Roman"/>
          <w:sz w:val="28"/>
          <w:szCs w:val="28"/>
        </w:rPr>
        <w:t>Удобное использование с любого девайся. Интерфейс прохождения</w:t>
      </w:r>
    </w:p>
    <w:p w:rsidR="00BD6701" w:rsidRPr="00BD6701" w:rsidRDefault="00BD6701" w:rsidP="00BD6701">
      <w:pPr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тестов адаптирован под любые размеры экранов. Тесты удобно проходить</w:t>
      </w:r>
    </w:p>
    <w:p w:rsidR="00BD6701" w:rsidRPr="00BD6701" w:rsidRDefault="00BD6701" w:rsidP="00BD6701">
      <w:pPr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как на персональных компьютерах, так и на планшетных и мобильных устройствах.</w:t>
      </w:r>
    </w:p>
    <w:p w:rsidR="00BD6701" w:rsidRPr="00BD6701" w:rsidRDefault="00BD6701" w:rsidP="00BD6701">
      <w:pPr>
        <w:rPr>
          <w:rFonts w:ascii="Times New Roman" w:hAnsi="Times New Roman" w:cs="Times New Roman"/>
          <w:i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lastRenderedPageBreak/>
        <w:t xml:space="preserve">Если вам необходимо после завершения теста выдать сертификат, то стоит только активировать эту функцию в </w:t>
      </w:r>
      <w:r w:rsidRPr="00BD6701">
        <w:rPr>
          <w:rFonts w:ascii="Times New Roman" w:hAnsi="Times New Roman" w:cs="Times New Roman"/>
          <w:i/>
          <w:sz w:val="28"/>
          <w:szCs w:val="28"/>
        </w:rPr>
        <w:t>Разделе «Сертификат».</w:t>
      </w:r>
    </w:p>
    <w:p w:rsidR="00BD6701" w:rsidRDefault="00BD6701">
      <w:pPr>
        <w:rPr>
          <w:rFonts w:ascii="Times New Roman" w:hAnsi="Times New Roman" w:cs="Times New Roman"/>
          <w:b/>
          <w:sz w:val="28"/>
          <w:szCs w:val="28"/>
        </w:rPr>
      </w:pPr>
    </w:p>
    <w:p w:rsidR="00BD6701" w:rsidRDefault="00BD6701">
      <w:pPr>
        <w:rPr>
          <w:rFonts w:ascii="Times New Roman" w:hAnsi="Times New Roman" w:cs="Times New Roman"/>
          <w:b/>
          <w:sz w:val="28"/>
          <w:szCs w:val="28"/>
        </w:rPr>
      </w:pPr>
    </w:p>
    <w:p w:rsidR="00BD6701" w:rsidRPr="00B10B7E" w:rsidRDefault="00BD6701" w:rsidP="00BD670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="00B10B7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BD6701">
        <w:rPr>
          <w:rFonts w:ascii="Times New Roman" w:hAnsi="Times New Roman" w:cs="Times New Roman"/>
          <w:b/>
        </w:rPr>
        <w:t xml:space="preserve">  </w:t>
      </w:r>
      <w:r w:rsidRPr="00BD6701">
        <w:rPr>
          <w:rFonts w:ascii="Times New Roman" w:hAnsi="Times New Roman" w:cs="Times New Roman"/>
          <w:b/>
          <w:color w:val="002060"/>
        </w:rPr>
        <w:t>ВИРТУАЛЬНАЯ КНИЖНАЯ ВЫСТАВКА</w:t>
      </w:r>
    </w:p>
    <w:p w:rsidR="00BD6701" w:rsidRPr="00BD6701" w:rsidRDefault="00BD6701" w:rsidP="00BD6701">
      <w:pPr>
        <w:spacing w:after="0"/>
        <w:rPr>
          <w:rFonts w:ascii="Times New Roman" w:hAnsi="Times New Roman" w:cs="Times New Roman"/>
        </w:rPr>
      </w:pPr>
      <w:r w:rsidRPr="00BD670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</w:p>
    <w:p w:rsidR="00BD6701" w:rsidRPr="00B10B7E" w:rsidRDefault="00BD6701" w:rsidP="00B10B7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0B7E">
        <w:rPr>
          <w:rFonts w:ascii="Times New Roman" w:hAnsi="Times New Roman" w:cs="Times New Roman"/>
          <w:b/>
          <w:sz w:val="28"/>
          <w:szCs w:val="28"/>
        </w:rPr>
        <w:t xml:space="preserve">На настоящее время нет четкого определения, что такое виртуальная выставка. </w:t>
      </w:r>
    </w:p>
    <w:p w:rsidR="00BD6701" w:rsidRPr="00BD6701" w:rsidRDefault="00BD6701" w:rsidP="00B10B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 xml:space="preserve">Учебное пособие Н. </w:t>
      </w:r>
      <w:proofErr w:type="spellStart"/>
      <w:r w:rsidRPr="00BD6701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Збаровской</w:t>
      </w:r>
      <w:proofErr w:type="spellEnd"/>
      <w:r w:rsidRPr="00BD6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gramStart"/>
      <w:r w:rsidRPr="00BD6701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BD6701">
        <w:rPr>
          <w:rFonts w:ascii="Times New Roman" w:hAnsi="Times New Roman" w:cs="Times New Roman"/>
          <w:sz w:val="28"/>
          <w:szCs w:val="28"/>
        </w:rPr>
        <w:t>Выставочная деятельность публичных библиотек» дает следующее определение: «Виртуальная выставка - это новый вид информационно-библиотечного обслуживания пользователей, синтез традиционного(книжного) и новейшего (электронного) способов предоставления информации».</w:t>
      </w:r>
    </w:p>
    <w:p w:rsidR="00BD6701" w:rsidRPr="00BD6701" w:rsidRDefault="00BD6701" w:rsidP="00BD6701">
      <w:pPr>
        <w:spacing w:after="0"/>
        <w:ind w:left="3402"/>
        <w:rPr>
          <w:rFonts w:ascii="Times New Roman" w:hAnsi="Times New Roman" w:cs="Times New Roman"/>
          <w:sz w:val="28"/>
          <w:szCs w:val="28"/>
        </w:rPr>
      </w:pPr>
    </w:p>
    <w:p w:rsidR="00BD6701" w:rsidRPr="00BD6701" w:rsidRDefault="00BD6701" w:rsidP="00BD67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b/>
          <w:sz w:val="28"/>
          <w:szCs w:val="28"/>
        </w:rPr>
        <w:t>Виртуальная выставка</w:t>
      </w:r>
      <w:r w:rsidRPr="00BD6701">
        <w:rPr>
          <w:rFonts w:ascii="Times New Roman" w:hAnsi="Times New Roman" w:cs="Times New Roman"/>
          <w:sz w:val="28"/>
          <w:szCs w:val="28"/>
        </w:rPr>
        <w:t xml:space="preserve"> – это публичная демонстрация в сети Интернет с помощью средств веб-технологий виртуальных образов специально подобранных и систематизированных произведений печати и других носителей информации, а также общедоступных электронных ресурсов, рекомендуемых удаленным пользователям библиотеки для обозрения, ознакомления и использования.</w:t>
      </w:r>
    </w:p>
    <w:p w:rsidR="00BD6701" w:rsidRPr="00BD6701" w:rsidRDefault="00BD6701" w:rsidP="00BD67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Виртуальная выставка позиционируется как новый, многофункциональный информационный ресурс, предоставляющий широкому кругу пользователей возможность повысить эффективность поиска информации, расширить круг необходимых материалов (тексты, графика, аудио, видео и др.)</w:t>
      </w:r>
    </w:p>
    <w:p w:rsidR="00BD6701" w:rsidRPr="00BD6701" w:rsidRDefault="00BD6701" w:rsidP="00BD67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701">
        <w:rPr>
          <w:rFonts w:ascii="Times New Roman" w:hAnsi="Times New Roman" w:cs="Times New Roman"/>
          <w:sz w:val="28"/>
          <w:szCs w:val="28"/>
        </w:rPr>
        <w:t>Виртуальные выставки представляют фонд библиотеки, способствуют формированию и поддержанию имиджа, развитию и совершенствованию библиотечного сервиса.</w:t>
      </w:r>
    </w:p>
    <w:p w:rsidR="00BD6701" w:rsidRPr="00BD6701" w:rsidRDefault="00BD6701" w:rsidP="00A9761B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A9761B" w:rsidRPr="00A9761B" w:rsidRDefault="00A9761B" w:rsidP="00A9761B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A9761B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Типология виртуальных книжных выставок</w:t>
      </w:r>
    </w:p>
    <w:p w:rsidR="00A9761B" w:rsidRPr="005044DF" w:rsidRDefault="00A9761B" w:rsidP="00A9761B">
      <w:pPr>
        <w:rPr>
          <w:rFonts w:ascii="Times New Roman" w:hAnsi="Times New Roman" w:cs="Times New Roman"/>
          <w:b/>
          <w:sz w:val="28"/>
          <w:szCs w:val="28"/>
        </w:rPr>
      </w:pPr>
      <w:r w:rsidRPr="005044DF">
        <w:rPr>
          <w:rFonts w:ascii="Times New Roman" w:hAnsi="Times New Roman" w:cs="Times New Roman"/>
          <w:b/>
        </w:rPr>
        <w:t xml:space="preserve">   </w:t>
      </w:r>
      <w:r w:rsidRPr="005044DF">
        <w:rPr>
          <w:rFonts w:ascii="Times New Roman" w:hAnsi="Times New Roman" w:cs="Times New Roman"/>
          <w:b/>
          <w:sz w:val="28"/>
          <w:szCs w:val="28"/>
        </w:rPr>
        <w:t>Виртуальные книжные выставки, как и традиционные, могут быть</w:t>
      </w:r>
    </w:p>
    <w:p w:rsidR="00A9761B" w:rsidRPr="005044DF" w:rsidRDefault="00A9761B" w:rsidP="00A9761B">
      <w:pPr>
        <w:rPr>
          <w:rFonts w:ascii="Times New Roman" w:hAnsi="Times New Roman" w:cs="Times New Roman"/>
          <w:b/>
          <w:sz w:val="28"/>
          <w:szCs w:val="28"/>
        </w:rPr>
      </w:pPr>
      <w:r w:rsidRPr="005044DF">
        <w:rPr>
          <w:rFonts w:ascii="Times New Roman" w:hAnsi="Times New Roman" w:cs="Times New Roman"/>
          <w:b/>
          <w:sz w:val="28"/>
          <w:szCs w:val="28"/>
        </w:rPr>
        <w:t>классифицированы по ряду признаков: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По статусу – самостоятельные или сопровождающие массовое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мероприятие (например, при анонсировании книги в Интернете);</w:t>
      </w:r>
    </w:p>
    <w:p w:rsidR="00A9761B" w:rsidRPr="00A9761B" w:rsidRDefault="00A9761B" w:rsidP="005044DF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По содержанию – универсальные, отраслевые, тематические, персональные;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По целевому назначению - в помощь учебе, для повышения общеобразовательного и общекультурного уровня;</w:t>
      </w:r>
    </w:p>
    <w:p w:rsidR="005044DF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lastRenderedPageBreak/>
        <w:t>По времени публикации и поступления в библиотеку предоставленных на них материалов – новых поступлений, за разные годы, «забытых изданий»;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По срокам функционирования – постоянные, длительные, кратковременные;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По видам изданий – книжные, других видов изданий (журнальные, газетные, электронные), нескольких видов изданий одновременно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(комплексные), новых носителей информации (CD-ROM, пластинки,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микрофильмы, видеокассеты), сайты, блоги, мультимедийные приложения;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По составу представленных изданий: выставка одной книги, серии, коллекции.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 xml:space="preserve">Виртуальные книжные выставки могут быть созданы как с помощью стандартного набора офисных программ MS </w:t>
      </w:r>
      <w:proofErr w:type="spellStart"/>
      <w:r w:rsidRPr="00A9761B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A9761B">
        <w:rPr>
          <w:rFonts w:ascii="Times New Roman" w:hAnsi="Times New Roman" w:cs="Times New Roman"/>
          <w:sz w:val="28"/>
          <w:szCs w:val="28"/>
        </w:rPr>
        <w:t>, так и в онлайн-сервисах для последующей вставки их HTML-кода в блог или</w:t>
      </w:r>
      <w:r w:rsidR="0017059B">
        <w:rPr>
          <w:rFonts w:ascii="Times New Roman" w:hAnsi="Times New Roman" w:cs="Times New Roman"/>
          <w:sz w:val="28"/>
          <w:szCs w:val="28"/>
        </w:rPr>
        <w:t xml:space="preserve"> </w:t>
      </w:r>
      <w:r w:rsidRPr="00A9761B">
        <w:rPr>
          <w:rFonts w:ascii="Times New Roman" w:hAnsi="Times New Roman" w:cs="Times New Roman"/>
          <w:sz w:val="28"/>
          <w:szCs w:val="28"/>
        </w:rPr>
        <w:t>ссылки на странице в социальной сети.</w:t>
      </w:r>
    </w:p>
    <w:p w:rsidR="00A9761B" w:rsidRPr="005044DF" w:rsidRDefault="00A9761B" w:rsidP="00A9761B">
      <w:pPr>
        <w:rPr>
          <w:rFonts w:ascii="Times New Roman" w:hAnsi="Times New Roman" w:cs="Times New Roman"/>
          <w:b/>
          <w:sz w:val="28"/>
          <w:szCs w:val="28"/>
        </w:rPr>
      </w:pPr>
      <w:r w:rsidRPr="005044DF">
        <w:rPr>
          <w:rFonts w:ascii="Times New Roman" w:hAnsi="Times New Roman" w:cs="Times New Roman"/>
          <w:b/>
          <w:sz w:val="28"/>
          <w:szCs w:val="28"/>
        </w:rPr>
        <w:t>Существуют различные формы представления виртуальных книжных</w:t>
      </w:r>
    </w:p>
    <w:p w:rsidR="00A9761B" w:rsidRPr="005044DF" w:rsidRDefault="00A9761B" w:rsidP="00A9761B">
      <w:pPr>
        <w:rPr>
          <w:rFonts w:ascii="Times New Roman" w:hAnsi="Times New Roman" w:cs="Times New Roman"/>
          <w:b/>
          <w:sz w:val="28"/>
          <w:szCs w:val="28"/>
        </w:rPr>
      </w:pPr>
      <w:r w:rsidRPr="005044DF">
        <w:rPr>
          <w:rFonts w:ascii="Times New Roman" w:hAnsi="Times New Roman" w:cs="Times New Roman"/>
          <w:b/>
          <w:sz w:val="28"/>
          <w:szCs w:val="28"/>
        </w:rPr>
        <w:t>выставок (в скобках указаны программы и онлайн-сервисы для их создания):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9761B">
        <w:rPr>
          <w:rFonts w:ascii="Times New Roman" w:hAnsi="Times New Roman" w:cs="Times New Roman"/>
          <w:sz w:val="28"/>
          <w:szCs w:val="28"/>
          <w:lang w:val="en-US"/>
        </w:rPr>
        <w:t xml:space="preserve">1.  </w:t>
      </w:r>
      <w:r w:rsidRPr="00A9761B">
        <w:rPr>
          <w:rFonts w:ascii="Times New Roman" w:hAnsi="Times New Roman" w:cs="Times New Roman"/>
          <w:sz w:val="28"/>
          <w:szCs w:val="28"/>
        </w:rPr>
        <w:t>Презентация</w:t>
      </w:r>
      <w:r w:rsidRPr="00A9761B">
        <w:rPr>
          <w:rFonts w:ascii="Times New Roman" w:hAnsi="Times New Roman" w:cs="Times New Roman"/>
          <w:sz w:val="28"/>
          <w:szCs w:val="28"/>
          <w:lang w:val="en-US"/>
        </w:rPr>
        <w:t xml:space="preserve"> (Power Point, Slide Share)</w:t>
      </w:r>
    </w:p>
    <w:p w:rsidR="00A9761B" w:rsidRP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r w:rsidRPr="00A9761B">
        <w:rPr>
          <w:rFonts w:ascii="Times New Roman" w:hAnsi="Times New Roman" w:cs="Times New Roman"/>
          <w:sz w:val="28"/>
          <w:szCs w:val="28"/>
        </w:rPr>
        <w:t>2. Слайд-презентация (слайд-шоу) обложек и кратких аннотаций к книгам с музыкальным сопровождением (</w:t>
      </w:r>
      <w:proofErr w:type="spellStart"/>
      <w:r w:rsidRPr="00A9761B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A97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61B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A97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61B">
        <w:rPr>
          <w:rFonts w:ascii="Times New Roman" w:hAnsi="Times New Roman" w:cs="Times New Roman"/>
          <w:sz w:val="28"/>
          <w:szCs w:val="28"/>
        </w:rPr>
        <w:t>Photopeach</w:t>
      </w:r>
      <w:proofErr w:type="spellEnd"/>
      <w:r w:rsidRPr="00A9761B">
        <w:rPr>
          <w:rFonts w:ascii="Times New Roman" w:hAnsi="Times New Roman" w:cs="Times New Roman"/>
          <w:sz w:val="28"/>
          <w:szCs w:val="28"/>
        </w:rPr>
        <w:t>,</w:t>
      </w:r>
    </w:p>
    <w:p w:rsidR="00A9761B" w:rsidRDefault="00A9761B" w:rsidP="00A9761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61B">
        <w:rPr>
          <w:rFonts w:ascii="Times New Roman" w:hAnsi="Times New Roman" w:cs="Times New Roman"/>
          <w:sz w:val="28"/>
          <w:szCs w:val="28"/>
        </w:rPr>
        <w:t>Photosnack</w:t>
      </w:r>
      <w:proofErr w:type="spellEnd"/>
      <w:r w:rsidRPr="00A9761B">
        <w:rPr>
          <w:rFonts w:ascii="Times New Roman" w:hAnsi="Times New Roman" w:cs="Times New Roman"/>
          <w:sz w:val="28"/>
          <w:szCs w:val="28"/>
        </w:rPr>
        <w:t>).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Видеообзор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с рекомендациями библиотекаря, записью «громких чтений» читателей,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видеовпечатлений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читателей и известных в городе людей (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Movie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Maker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).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4. Выставка в виде интерактивного плаката (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с использованием гиперссылок,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ThingLink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).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5. Выставка в виде ментальной карты, техники визуализации мышления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в виде карты, в центре которой обозначена главная тема с отходящими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от нее в разные стороны ключевыми словами, связанными с ней (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,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Power Point,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Mindmeister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FreemindMap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Popplet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Pr="005044DF">
        <w:rPr>
          <w:rFonts w:ascii="Times New Roman" w:hAnsi="Times New Roman" w:cs="Times New Roman"/>
          <w:sz w:val="28"/>
          <w:szCs w:val="28"/>
        </w:rPr>
        <w:t>Выставка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в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виде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ленты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времени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(Power Point,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Dipity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Xtimeline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>, Free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Timeline,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Timerime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Timtoast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Ourstory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Capzles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r w:rsidRPr="005044DF">
        <w:rPr>
          <w:rFonts w:ascii="Times New Roman" w:hAnsi="Times New Roman" w:cs="Times New Roman"/>
          <w:sz w:val="28"/>
          <w:szCs w:val="28"/>
        </w:rPr>
        <w:t>Выставка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в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виде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3D-</w:t>
      </w:r>
      <w:r w:rsidRPr="005044DF">
        <w:rPr>
          <w:rFonts w:ascii="Times New Roman" w:hAnsi="Times New Roman" w:cs="Times New Roman"/>
          <w:sz w:val="28"/>
          <w:szCs w:val="28"/>
        </w:rPr>
        <w:t>книги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(MS Publisher, Flip Book Maker, Flip PDF,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lastRenderedPageBreak/>
        <w:t>ZooBurst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Calameo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Photosnack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Myebook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 w:rsidRPr="005044DF">
        <w:rPr>
          <w:rFonts w:ascii="Times New Roman" w:hAnsi="Times New Roman" w:cs="Times New Roman"/>
          <w:sz w:val="28"/>
          <w:szCs w:val="28"/>
        </w:rPr>
        <w:t>Выставки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на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географической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карте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(Google Maps)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9. Выставка – виртуальная доска (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Thinglink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Презентации)</w:t>
      </w:r>
    </w:p>
    <w:p w:rsidR="005044DF" w:rsidRPr="005044DF" w:rsidRDefault="005044DF" w:rsidP="005044D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r w:rsidRPr="005044DF">
        <w:rPr>
          <w:rFonts w:ascii="Times New Roman" w:hAnsi="Times New Roman" w:cs="Times New Roman"/>
          <w:sz w:val="28"/>
          <w:szCs w:val="28"/>
        </w:rPr>
        <w:t>Выставка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Pr="005044DF">
        <w:rPr>
          <w:rFonts w:ascii="Times New Roman" w:hAnsi="Times New Roman" w:cs="Times New Roman"/>
          <w:sz w:val="28"/>
          <w:szCs w:val="28"/>
        </w:rPr>
        <w:t>плакат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(MS Publisher,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Glogster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Thinglink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Playcast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17059B" w:rsidRDefault="005044DF" w:rsidP="005044DF">
      <w:pPr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Подходы к организации виртуальных выставок весьма разнообразны: от уже ставшей традиционной, консервативной формы - изображение обложек книг и аннотаций изданий, до анимационного путешествия в мир книги. На выставках последнего типа помещается подробная информация об авторах, художниках, списках литературы, дополнительная информация с других Интернет-сайтов. Выставки перестают дублировать традиционные книжные, демонстрируемые в стенах библиотеки. Зачастую они начинают делаться как мини-сайты.</w:t>
      </w:r>
      <w:r w:rsidR="00170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4DF" w:rsidRPr="005044DF" w:rsidRDefault="005044DF" w:rsidP="001705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 При создании виртуальных выставок используются дизайнерские</w:t>
      </w:r>
    </w:p>
    <w:p w:rsidR="005044DF" w:rsidRPr="005044DF" w:rsidRDefault="005044DF" w:rsidP="0017059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</w:rPr>
        <w:t>программы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: Adobe Photoshop,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FSViewer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, Corel DRAW, </w:t>
      </w:r>
      <w:proofErr w:type="spellStart"/>
      <w:r w:rsidRPr="005044DF">
        <w:rPr>
          <w:rFonts w:ascii="Times New Roman" w:hAnsi="Times New Roman" w:cs="Times New Roman"/>
          <w:sz w:val="28"/>
          <w:szCs w:val="28"/>
          <w:lang w:val="en-US"/>
        </w:rPr>
        <w:t>ImageReady</w:t>
      </w:r>
      <w:proofErr w:type="spellEnd"/>
      <w:r w:rsidRPr="005044D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044DF" w:rsidRPr="005044DF" w:rsidRDefault="005044DF" w:rsidP="001705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При размещении выставки на сайте, блоге, используется программный</w:t>
      </w:r>
    </w:p>
    <w:p w:rsidR="005044DF" w:rsidRPr="005044DF" w:rsidRDefault="005044DF" w:rsidP="001705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язык HTML . Сканирование обложек, иллюстраций по распознаванию и</w:t>
      </w:r>
    </w:p>
    <w:p w:rsidR="005044DF" w:rsidRDefault="005044DF" w:rsidP="001705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правке текстов производится в программе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FineReader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.</w:t>
      </w:r>
    </w:p>
    <w:p w:rsidR="005044DF" w:rsidRPr="005044DF" w:rsidRDefault="005044DF" w:rsidP="005044DF">
      <w:pPr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5044DF">
        <w:rPr>
          <w:rFonts w:ascii="Times New Roman" w:hAnsi="Times New Roman" w:cs="Times New Roman"/>
          <w:b/>
          <w:color w:val="002060"/>
        </w:rPr>
        <w:t>ИНСТРУКЦИЯ ПО СОЗДАНИЮ ВИРТУАЛЬНОЙ</w:t>
      </w:r>
    </w:p>
    <w:p w:rsidR="005044DF" w:rsidRPr="005044DF" w:rsidRDefault="005044DF" w:rsidP="005044DF">
      <w:pPr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5044DF">
        <w:rPr>
          <w:rFonts w:ascii="Times New Roman" w:hAnsi="Times New Roman" w:cs="Times New Roman"/>
          <w:b/>
          <w:color w:val="002060"/>
        </w:rPr>
        <w:t>КНИЖНОЙ ВЫСТАВКИ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1. Разработка модели электронной книжной выставки: выбор темы, отбор документов, информационных, иллюстративных, аудио- и                                         видеоматериалов, составление схемы выставки (на листе бумаги можно нарисовать макет).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2. Техническая подготовка проекта: фото или сканирование обложек,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иллюстраций, поиск изображений обложек в интернете, подготовка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текстовых материалов, обрезка аудио- и видеофрагментов, сохранение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предварительных материалов в отдельной папке.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3. Оформление работ в выбранной программе или онлайн-сервисе.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4DF">
        <w:rPr>
          <w:rFonts w:ascii="Times New Roman" w:hAnsi="Times New Roman" w:cs="Times New Roman"/>
          <w:b/>
          <w:sz w:val="28"/>
          <w:szCs w:val="28"/>
        </w:rPr>
        <w:t>В самом общем виде выставку можно оформить в презентации MS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44DF">
        <w:rPr>
          <w:rFonts w:ascii="Times New Roman" w:hAnsi="Times New Roman" w:cs="Times New Roman"/>
          <w:b/>
          <w:sz w:val="28"/>
          <w:szCs w:val="28"/>
        </w:rPr>
        <w:t>Power</w:t>
      </w:r>
      <w:proofErr w:type="spellEnd"/>
      <w:r w:rsidRPr="005044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b/>
          <w:sz w:val="28"/>
          <w:szCs w:val="28"/>
        </w:rPr>
        <w:t>Point</w:t>
      </w:r>
      <w:proofErr w:type="spellEnd"/>
      <w:r w:rsidRPr="005044DF">
        <w:rPr>
          <w:rFonts w:ascii="Times New Roman" w:hAnsi="Times New Roman" w:cs="Times New Roman"/>
          <w:b/>
          <w:sz w:val="28"/>
          <w:szCs w:val="28"/>
        </w:rPr>
        <w:t>, а затем сохранить как отдельные картинки каждый слайд.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После – вставить картинки в видеоролик и разместить готовое видео на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сайте или в социальных сетях.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044DF">
        <w:rPr>
          <w:rFonts w:ascii="Times New Roman" w:hAnsi="Times New Roman" w:cs="Times New Roman"/>
          <w:b/>
          <w:color w:val="002060"/>
        </w:rPr>
        <w:t xml:space="preserve">             </w:t>
      </w:r>
      <w:r w:rsidRPr="005044DF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Выставка в программе MS </w:t>
      </w:r>
      <w:proofErr w:type="spellStart"/>
      <w:r w:rsidRPr="005044DF">
        <w:rPr>
          <w:rFonts w:ascii="Times New Roman" w:hAnsi="Times New Roman" w:cs="Times New Roman"/>
          <w:b/>
          <w:color w:val="002060"/>
          <w:sz w:val="24"/>
          <w:szCs w:val="24"/>
        </w:rPr>
        <w:t>Power</w:t>
      </w:r>
      <w:proofErr w:type="spellEnd"/>
      <w:r w:rsidRPr="005044DF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5044DF">
        <w:rPr>
          <w:rFonts w:ascii="Times New Roman" w:hAnsi="Times New Roman" w:cs="Times New Roman"/>
          <w:b/>
          <w:color w:val="002060"/>
          <w:sz w:val="24"/>
          <w:szCs w:val="24"/>
        </w:rPr>
        <w:t>Point</w:t>
      </w:r>
      <w:proofErr w:type="spellEnd"/>
      <w:r w:rsidRPr="005044DF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 использованием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044DF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                                     Гиперссылок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 первом слайде размещается тематическая картинка, название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выставки, а также элементы управления - кнопки перехода (т.е. книги,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о которых будет подробно рассказано на соответствующем слайде),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нажимая на которые, пользователь переходит на слайд с подборкой изданий по ней.</w:t>
      </w:r>
    </w:p>
    <w:p w:rsidR="008C295B" w:rsidRDefault="005044DF" w:rsidP="005044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Далее создаются отдельные слайды для каждой книги (темы), указанной на первом слайде. Например: Слайд 1 – </w:t>
      </w:r>
      <w:r w:rsidRPr="005044DF">
        <w:rPr>
          <w:rFonts w:ascii="Times New Roman" w:hAnsi="Times New Roman" w:cs="Times New Roman"/>
          <w:b/>
          <w:sz w:val="28"/>
          <w:szCs w:val="28"/>
        </w:rPr>
        <w:t xml:space="preserve">«Творчество современных фантастов: Сергей </w:t>
      </w:r>
      <w:proofErr w:type="spellStart"/>
      <w:r w:rsidRPr="005044DF">
        <w:rPr>
          <w:rFonts w:ascii="Times New Roman" w:hAnsi="Times New Roman" w:cs="Times New Roman"/>
          <w:b/>
          <w:sz w:val="28"/>
          <w:szCs w:val="28"/>
        </w:rPr>
        <w:t>Тармашев</w:t>
      </w:r>
      <w:proofErr w:type="spellEnd"/>
      <w:r w:rsidRPr="005044DF">
        <w:rPr>
          <w:rFonts w:ascii="Times New Roman" w:hAnsi="Times New Roman" w:cs="Times New Roman"/>
          <w:b/>
          <w:sz w:val="28"/>
          <w:szCs w:val="28"/>
        </w:rPr>
        <w:t xml:space="preserve">, Сергей Лукьяненко, </w:t>
      </w:r>
      <w:proofErr w:type="spellStart"/>
      <w:r w:rsidRPr="005044DF">
        <w:rPr>
          <w:rFonts w:ascii="Times New Roman" w:hAnsi="Times New Roman" w:cs="Times New Roman"/>
          <w:b/>
          <w:sz w:val="28"/>
          <w:szCs w:val="28"/>
        </w:rPr>
        <w:t>МарияСеменова</w:t>
      </w:r>
      <w:proofErr w:type="spellEnd"/>
      <w:r w:rsidRPr="005044DF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lastRenderedPageBreak/>
        <w:t xml:space="preserve">Слайд 2 – </w:t>
      </w:r>
      <w:r w:rsidRPr="005044DF">
        <w:rPr>
          <w:rFonts w:ascii="Times New Roman" w:hAnsi="Times New Roman" w:cs="Times New Roman"/>
          <w:b/>
          <w:sz w:val="28"/>
          <w:szCs w:val="28"/>
        </w:rPr>
        <w:t xml:space="preserve">«Издания Сергея </w:t>
      </w:r>
      <w:proofErr w:type="spellStart"/>
      <w:r w:rsidRPr="005044DF">
        <w:rPr>
          <w:rFonts w:ascii="Times New Roman" w:hAnsi="Times New Roman" w:cs="Times New Roman"/>
          <w:b/>
          <w:sz w:val="28"/>
          <w:szCs w:val="28"/>
        </w:rPr>
        <w:t>Тармашева</w:t>
      </w:r>
      <w:proofErr w:type="spellEnd"/>
      <w:r w:rsidRPr="005044DF">
        <w:rPr>
          <w:rFonts w:ascii="Times New Roman" w:hAnsi="Times New Roman" w:cs="Times New Roman"/>
          <w:b/>
          <w:sz w:val="28"/>
          <w:szCs w:val="28"/>
        </w:rPr>
        <w:t>».</w:t>
      </w:r>
      <w:r w:rsidRPr="005044DF">
        <w:rPr>
          <w:rFonts w:ascii="Times New Roman" w:hAnsi="Times New Roman" w:cs="Times New Roman"/>
          <w:sz w:val="28"/>
          <w:szCs w:val="28"/>
        </w:rPr>
        <w:t xml:space="preserve"> Слайд 3 – «Издания Сергея Лукьяненко». Слайд 4 </w:t>
      </w:r>
      <w:r w:rsidRPr="005044DF">
        <w:rPr>
          <w:rFonts w:ascii="Times New Roman" w:hAnsi="Times New Roman" w:cs="Times New Roman"/>
          <w:b/>
          <w:sz w:val="28"/>
          <w:szCs w:val="28"/>
        </w:rPr>
        <w:t>«Издания Марии Семеновой».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Оформляем гиперссылки - кнопки перехода. Первая кнопка перехода – надпись «Сергей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Тармашев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» на Слайде 1. Выделяем текстовый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блок «Сергей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Тармашев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». Вверху, в панели управления, нажимаем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«Вставка», выделяем «Гиперссылка». Выбираем «Связать с», далее                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нажимаем на «Место в документе» и выбираем из списка справа «Слайд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№2» – «Издания Сергея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Тармашева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». Затем, для того, чтобы вернуться к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началу выставки и выбрать следующую книгу (тему) для просмотра, создаем гиперссылку на Слайд 1 по следующей схеме: выделяем фото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(либо текстовый фрагмент), на который в процессе показа презентации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будем кликать мышкой, чтобы вернуться к началу выставки. Далее щелкаем правой кнопкой мыши и выбираем «Гиперссылка» - «Связать с» -«Место в документе» - «Слайд 1». Снова возвращаемся на Слайд 1 и повторяем с оставшимися названиями – «Сергей Лукьяненко», «Мария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Семенова» те же действия.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Затем добавляем дизайн, анимацию (по желанию), настраиваем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время показа: «Показ слайдов» - «Настройка времени» и выбираем продолжительность показа каждого слайда. Нажимаем клавишу F5 и включаем режим просмотра.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При добавлении презентации на страницу в социальных сетях,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необходимо написать правила просмотра выставки, а при ее использовании на мероприятии демонстрировать ее в форме интерактивной игры.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044DF">
        <w:rPr>
          <w:rFonts w:ascii="Times New Roman" w:hAnsi="Times New Roman" w:cs="Times New Roman"/>
          <w:b/>
          <w:color w:val="002060"/>
          <w:sz w:val="28"/>
          <w:szCs w:val="28"/>
        </w:rPr>
        <w:t>Создание виртуальной книжной выставки в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044D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онлайн-сервисе </w:t>
      </w:r>
      <w:proofErr w:type="spellStart"/>
      <w:r w:rsidRPr="005044DF">
        <w:rPr>
          <w:rFonts w:ascii="Times New Roman" w:hAnsi="Times New Roman" w:cs="Times New Roman"/>
          <w:b/>
          <w:color w:val="002060"/>
          <w:sz w:val="28"/>
          <w:szCs w:val="28"/>
        </w:rPr>
        <w:t>Thinglink</w:t>
      </w:r>
      <w:proofErr w:type="spellEnd"/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Заходим на сайт thinglink.com, нажимаем «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Get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started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».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В открывшемся окне выбираем «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Free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» - бесплатную версию, 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нажимаем «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Start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».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Регистрируем библиотеку: вносим свои данные, имя, e-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, пароль. Если есть аккаунт библиотеки в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Twitter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,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можно зайти через них.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044DF">
        <w:rPr>
          <w:rFonts w:ascii="Times New Roman" w:hAnsi="Times New Roman" w:cs="Times New Roman"/>
          <w:sz w:val="28"/>
          <w:szCs w:val="28"/>
        </w:rPr>
        <w:t>Нажимаем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«Create», </w:t>
      </w:r>
      <w:r w:rsidRPr="005044DF">
        <w:rPr>
          <w:rFonts w:ascii="Times New Roman" w:hAnsi="Times New Roman" w:cs="Times New Roman"/>
          <w:sz w:val="28"/>
          <w:szCs w:val="28"/>
        </w:rPr>
        <w:t>далее</w:t>
      </w:r>
      <w:r w:rsidRPr="005044DF">
        <w:rPr>
          <w:rFonts w:ascii="Times New Roman" w:hAnsi="Times New Roman" w:cs="Times New Roman"/>
          <w:sz w:val="28"/>
          <w:szCs w:val="28"/>
          <w:lang w:val="en-US"/>
        </w:rPr>
        <w:t xml:space="preserve"> «Upload images» - «Choose images» </w:t>
      </w:r>
      <w:r w:rsidRPr="005044DF">
        <w:rPr>
          <w:rFonts w:ascii="Times New Roman" w:hAnsi="Times New Roman" w:cs="Times New Roman"/>
          <w:sz w:val="28"/>
          <w:szCs w:val="28"/>
        </w:rPr>
        <w:t>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</w:rPr>
      </w:pPr>
      <w:r w:rsidRPr="005044DF">
        <w:rPr>
          <w:rFonts w:ascii="Times New Roman" w:hAnsi="Times New Roman" w:cs="Times New Roman"/>
          <w:sz w:val="28"/>
          <w:szCs w:val="28"/>
        </w:rPr>
        <w:t>выбираем нужную картинку для выставки на своем компьютере – «Открыть». На появившейся странице с выбранной нами картинкой начинаем создавать виртуальную выставку. Нажимаем левой клавишей мыши по книгам и добавляем в поле слева аннотации, описания изданий и др</w:t>
      </w:r>
      <w:r>
        <w:rPr>
          <w:rFonts w:ascii="Times New Roman" w:hAnsi="Times New Roman" w:cs="Times New Roman"/>
          <w:sz w:val="28"/>
          <w:szCs w:val="28"/>
        </w:rPr>
        <w:t>угие сопроводительные материалы.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После того, как ко всем книгам будут составлены сопроводительные</w:t>
      </w:r>
    </w:p>
    <w:p w:rsidR="001A7BAB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надписи, сохраняем выставку. Для этого нажимаем «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Save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image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». Чтобы разместить ее в блоге, нажимаем «Поделиться» и копируем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htmlкод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для вставки в блог. 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Заходим на страницу блога и вставляем код в</w:t>
      </w:r>
      <w:r w:rsidR="001A7BAB">
        <w:rPr>
          <w:rFonts w:ascii="Times New Roman" w:hAnsi="Times New Roman" w:cs="Times New Roman"/>
          <w:sz w:val="28"/>
          <w:szCs w:val="28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сообщение/страницу. Если выставка получилась больше по размерам,</w:t>
      </w:r>
      <w:r w:rsidR="001A7BAB">
        <w:rPr>
          <w:rFonts w:ascii="Times New Roman" w:hAnsi="Times New Roman" w:cs="Times New Roman"/>
          <w:sz w:val="28"/>
          <w:szCs w:val="28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 xml:space="preserve">чем нужно, в скопированном коде смотрим какие заданы значения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именяем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их, например, с 1000 меняем на 490. </w:t>
      </w:r>
      <w:r w:rsidRPr="005044DF">
        <w:rPr>
          <w:rFonts w:ascii="Times New Roman" w:hAnsi="Times New Roman" w:cs="Times New Roman"/>
          <w:sz w:val="28"/>
          <w:szCs w:val="28"/>
        </w:rPr>
        <w:lastRenderedPageBreak/>
        <w:t>Если нет блога, ссылку на</w:t>
      </w:r>
      <w:r w:rsidR="001A7BAB">
        <w:rPr>
          <w:rFonts w:ascii="Times New Roman" w:hAnsi="Times New Roman" w:cs="Times New Roman"/>
          <w:sz w:val="28"/>
          <w:szCs w:val="28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выставку вставляем в сообщение на странице в социальной сети.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</w:rPr>
      </w:pPr>
    </w:p>
    <w:p w:rsidR="00332A39" w:rsidRDefault="00332A39" w:rsidP="005044DF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044DF" w:rsidRPr="005044DF" w:rsidRDefault="005044DF" w:rsidP="005044DF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044DF">
        <w:rPr>
          <w:rFonts w:ascii="Times New Roman" w:hAnsi="Times New Roman" w:cs="Times New Roman"/>
          <w:b/>
          <w:color w:val="002060"/>
          <w:sz w:val="28"/>
          <w:szCs w:val="28"/>
        </w:rPr>
        <w:t>МАСТЕРСТВО ПРЕЗЕНТАЦИИ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Цель презентации — донести до аудитории полноценную информацию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об объекте презентации в удобной форме.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Презентация предполагает постановку какой-либо проблемы и представление готовых путей ее решения.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Функции слайдов: напомнить выступающему, о чем следует говорить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дальше; впечатлить, объяснить сложные процессы и убедить с помощью статистики, сравнения.</w:t>
      </w:r>
    </w:p>
    <w:p w:rsidR="005044DF" w:rsidRPr="005044DF" w:rsidRDefault="005044DF" w:rsidP="005044DF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044DF">
        <w:rPr>
          <w:rFonts w:ascii="Times New Roman" w:hAnsi="Times New Roman" w:cs="Times New Roman"/>
          <w:b/>
          <w:color w:val="002060"/>
          <w:sz w:val="28"/>
          <w:szCs w:val="28"/>
        </w:rPr>
        <w:t>Порядок работы над презентацией: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1. Перед началом работы над слайдами, необходимо собрать информацию из текста выступления: факты, цифры, основные тезисы.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2. Выделить основную мысль (тему). Сужайте ее до тех пор, пока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презентацию нельзя будет изложить в 10 коротких пунктах. Хорошим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помощником при планировании презентации и других творческих проектов, по мнению специалистов, является ментальная карта – техника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визуализации мышления в виде древовидной схемы, в центре которой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центральное понятие или идея, от которой отходят связанные с ней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«ветви» из основных тезисов, понятий. У слайдов должна быть иерархия, выстроить которые помогает визуализация.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3. Выделите цель презентации. Она должна отвечать на вопрос: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«Что я хочу изменить в поведении слушателей?». Чтобы выделить конкретную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4DF">
        <w:rPr>
          <w:rFonts w:ascii="Times New Roman" w:hAnsi="Times New Roman" w:cs="Times New Roman"/>
          <w:sz w:val="28"/>
          <w:szCs w:val="28"/>
        </w:rPr>
        <w:t>и измеримую цель, можно воспользоваться техникой «мозгового штурма» (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брейнсторминга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>), когда все идеи не отвергаются и не подвергаются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критике. Возможные варианты ответа записываются, после чего подвергаются анализу. Задача – написать как можно больше целей.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4. Продумать сценарий, как вы придете к изменениям в поведении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слушателей, т. е. поставленной цели. Структура презентации выглядит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следующим образом: завязка, кульминация и финал. Слушатели должны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ощущать динамику и развитие, быть полноправными участниками развития мысли. Первые слайды вводят в тему. Зритель должен понять, о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чем пойдет речь. Следующие слайды призваны заинтриговать, создать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мотивацию, объяснить пользу от презентации или создать напряжение.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Далее размещаем тезис, основной мотив презентации, что вы хотите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рассказать или чему хотите научить. Затем антитезис (по желанию 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необходимости), показывающий обратную сторону медали. Заключение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должно содержать краткое резюме или вывод. После Вашего выступления человек должен понимать, что он должен сделать прямо сейчас: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начать читать предложенную книгу, интересоваться биографией автора,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искать информацию в интернете, участвовать в конкурсе. По времени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lastRenderedPageBreak/>
        <w:t>самые короткие части – вступление и заключение.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 xml:space="preserve">5. Оформить презентацию в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DF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5044DF">
        <w:rPr>
          <w:rFonts w:ascii="Times New Roman" w:hAnsi="Times New Roman" w:cs="Times New Roman"/>
          <w:sz w:val="28"/>
          <w:szCs w:val="28"/>
        </w:rPr>
        <w:t xml:space="preserve"> или в онлайн-сервисе.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Ошибки: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1. «Простыня» текста, которую ведущий зачитывает аудитории.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2. Обилие рисунков, анимации, спецэффектов, никак не связанных с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содержанием презентации, размещенные «для красоты».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3. Отсутствие единообразия: разные шрифты, заголовки, расположение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текста, дизайны.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4. Монотонность: все слайды одинаковые, меняется только текст и картинка.</w:t>
      </w:r>
    </w:p>
    <w:p w:rsidR="005044DF" w:rsidRP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5. Обилие графиков, схем, стрелок, списков. Чаще всего их трудно понять, а ведущий тратит большую часть времени выступления на их объяснение.</w:t>
      </w:r>
    </w:p>
    <w:p w:rsidR="005044DF" w:rsidRDefault="005044DF" w:rsidP="00504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4DF">
        <w:rPr>
          <w:rFonts w:ascii="Times New Roman" w:hAnsi="Times New Roman" w:cs="Times New Roman"/>
          <w:sz w:val="28"/>
          <w:szCs w:val="28"/>
        </w:rPr>
        <w:t>6. Ведущий зачитывает текст презентации аудитории.</w:t>
      </w:r>
    </w:p>
    <w:p w:rsidR="00B67EE4" w:rsidRPr="00B67EE4" w:rsidRDefault="00B67EE4" w:rsidP="00B67E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EE4">
        <w:rPr>
          <w:rFonts w:ascii="Times New Roman" w:hAnsi="Times New Roman" w:cs="Times New Roman"/>
          <w:b/>
          <w:color w:val="002060"/>
          <w:sz w:val="28"/>
          <w:szCs w:val="28"/>
        </w:rPr>
        <w:t>Правила презентации:</w:t>
      </w:r>
    </w:p>
    <w:p w:rsidR="00B67EE4" w:rsidRPr="00B67EE4" w:rsidRDefault="00B67EE4" w:rsidP="00B67EE4">
      <w:pPr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1. Презентация должна иллюстрировать мысль, а не заменять ее.</w:t>
      </w:r>
    </w:p>
    <w:p w:rsidR="00B67EE4" w:rsidRPr="00B67EE4" w:rsidRDefault="00B67EE4" w:rsidP="00B67EE4">
      <w:pPr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2. Слайд – не листок для заметок, не шпаргалка, не дубликат текста выступления ведущего и не раздаточный материал. В презентации в краткой и емкой форме раскрывается основная мысль (не более 5-6 строк). Это своеобразное наглядное пособие.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3. Текста не должно быть слишком много. Текст должен быть максимально лаконичным, концентрировать основную мысль. Выравнивание по ширине делает его нечитабельным. Следовать единообразию, установленному перед началом работы, например, начинать текст с прописной буквы, не ставить точку после тезиса. Необходимо помнить и о типографских нормах, чтобы презентация выглядела аккуратно.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4. Придерживаться выбранного размера и типа шрифта: для основного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текста, заголовка, пояснительного текста. Рекомендуется использовать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не более трех шрифтов. Используйте простой шрифт без засечек,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например, без теней, объемных букв, обводок, эффектов. Шрифт должен быть контрастным и читабельным с разного расстояния: темные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буквы на светлом фоне или наоборот. Существуют онлайн-сервисы для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проверки контрастности, например, bl2.ru.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5. Чередуйте слайды. Если презентация состоит из примерно одинаковых слайдов, с одинаковыми длиной и видом текста, она будет скучной.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Чередуйте текстовые слайды и сайды с изображениями. Лучше сделать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3-4 заготовки и копировать их, меняя текст и фотографии. Другая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ошибка – множество ярких креативных слайдов, которые утомляют и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не фиксируют внимание аудитории.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6. Заголовок должен быть большим и отчетливо видным. В идеале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аудитория должна суметь получить представление о презентации на основе прочтения заголовков.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7. Списки не всегда уместны. Рекомендуется каждой ключевой идее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посвятить отдельный слайд. При этом от причин двигаться к фактам,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lastRenderedPageBreak/>
        <w:t>чтобы управлять вниманием аудитории. Лучше запоминается то, к чему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слушатели пришли сами.</w:t>
      </w:r>
    </w:p>
    <w:p w:rsidR="00B67EE4" w:rsidRPr="00B67EE4" w:rsidRDefault="00B67EE4" w:rsidP="00B67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8. Блок-схемы, графики, многоуровневые конструкции визуально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67EE4">
        <w:rPr>
          <w:rFonts w:ascii="Times New Roman" w:hAnsi="Times New Roman" w:cs="Times New Roman"/>
          <w:sz w:val="28"/>
          <w:szCs w:val="28"/>
        </w:rPr>
        <w:t>сложны  для</w:t>
      </w:r>
      <w:proofErr w:type="gramEnd"/>
      <w:r w:rsidRPr="00B67EE4">
        <w:rPr>
          <w:rFonts w:ascii="Times New Roman" w:hAnsi="Times New Roman" w:cs="Times New Roman"/>
          <w:sz w:val="28"/>
          <w:szCs w:val="28"/>
        </w:rPr>
        <w:t xml:space="preserve"> восприятия. Факты и цифры не будут скучными, если</w:t>
      </w:r>
      <w:r w:rsidRPr="00B67EE4">
        <w:rPr>
          <w:rFonts w:ascii="Times New Roman" w:hAnsi="Times New Roman" w:cs="Times New Roman"/>
        </w:rPr>
        <w:t xml:space="preserve"> </w:t>
      </w:r>
      <w:r w:rsidRPr="00B67EE4">
        <w:rPr>
          <w:rFonts w:ascii="Times New Roman" w:hAnsi="Times New Roman" w:cs="Times New Roman"/>
          <w:sz w:val="28"/>
          <w:szCs w:val="28"/>
        </w:rPr>
        <w:t xml:space="preserve">добавить </w:t>
      </w:r>
      <w:proofErr w:type="spellStart"/>
      <w:r w:rsidRPr="00B67EE4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B67EE4">
        <w:rPr>
          <w:rFonts w:ascii="Times New Roman" w:hAnsi="Times New Roman" w:cs="Times New Roman"/>
          <w:sz w:val="28"/>
          <w:szCs w:val="28"/>
        </w:rPr>
        <w:t>. Слайды не предназначены для анализа. Присутствующие должны быть готовы понять смысл слайда за несколько секунд.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9. При использовании визуальных элементов, следует соблюдать баланс.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Не должно быть картинок для привлечения внимания, не связанных с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 xml:space="preserve">содержанием презентации. Правильно подобранное изображение углубляет понимание материала. При добавлении картинок из интернета следует обратить внимание на тип лицензии, чтобы избежать проблем с авторским правом. Можно скачать иллюстрации из </w:t>
      </w:r>
      <w:proofErr w:type="spellStart"/>
      <w:r w:rsidRPr="00B67EE4">
        <w:rPr>
          <w:rFonts w:ascii="Times New Roman" w:hAnsi="Times New Roman" w:cs="Times New Roman"/>
          <w:sz w:val="28"/>
          <w:szCs w:val="28"/>
        </w:rPr>
        <w:t>фотостоков</w:t>
      </w:r>
      <w:proofErr w:type="spellEnd"/>
      <w:r w:rsidRPr="00B67EE4">
        <w:rPr>
          <w:rFonts w:ascii="Times New Roman" w:hAnsi="Times New Roman" w:cs="Times New Roman"/>
          <w:sz w:val="28"/>
          <w:szCs w:val="28"/>
        </w:rPr>
        <w:t>, но осторожно, иначе презентация будет содержать используемые всеми пользователями Интернета изображения.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10. Используйте анимацию там, где она действительно нужна, связана с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содержанием презентации. Например, поступательное появление используется тогда, когда описываются этапы процесса. В остальных случаях презентация не будет выглядеть современно.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11. Фон презентации должен быть нейтральным. Не следует менять цветовую гамму от слайда к слайду.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12. Наиболее существенную часть следует поместить в центр экрана.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Следовать «правилу третей». Разделите слайд на трети вдоль и поперек.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Значимые объекты располагаются на пересечениях, как правило, это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заголовки и иллюстрации.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13. Помните о времени показа слайда – 1 слайд в минуту. Если за это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время текст невозможно прочитать, следует сократить.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14. Фотографии не должны заменять содержание. Если иллюстрируется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отчет с мероприятия, книжная выставка, все изображения нужно подписать.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15. Откажитесь от готовых шаблонов. Есть бесплатные онлайн-сервисы,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которые помогут создать дизайн, а также шаблоны презентации для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67EE4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B67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EE4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B67EE4">
        <w:rPr>
          <w:rFonts w:ascii="Times New Roman" w:hAnsi="Times New Roman" w:cs="Times New Roman"/>
          <w:sz w:val="28"/>
          <w:szCs w:val="28"/>
        </w:rPr>
        <w:t>.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16. Использовать не более 5 цветов на всю презентацию, даже если презентация адресована детям. На одном слайде – не более 2-3 цветов с</w:t>
      </w:r>
    </w:p>
    <w:p w:rsidR="00B67EE4" w:rsidRP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учетом основного цвета фона. Не использовать грязные и тусклые цвета.</w:t>
      </w: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E4">
        <w:rPr>
          <w:rFonts w:ascii="Times New Roman" w:hAnsi="Times New Roman" w:cs="Times New Roman"/>
          <w:sz w:val="28"/>
          <w:szCs w:val="28"/>
        </w:rPr>
        <w:t>17. Интервалы между абзацами должны быть чуть больше, чем интервалы между строками.</w:t>
      </w: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7EE4" w:rsidRDefault="00B67EE4" w:rsidP="00B67E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2A39" w:rsidRDefault="00332A39" w:rsidP="00B67EE4">
      <w:pPr>
        <w:rPr>
          <w:rFonts w:ascii="Times New Roman" w:hAnsi="Times New Roman" w:cs="Times New Roman"/>
          <w:sz w:val="28"/>
          <w:szCs w:val="28"/>
        </w:rPr>
      </w:pPr>
    </w:p>
    <w:p w:rsidR="00332A39" w:rsidRDefault="00332A39" w:rsidP="00B67EE4">
      <w:pPr>
        <w:rPr>
          <w:rFonts w:ascii="Times New Roman" w:hAnsi="Times New Roman" w:cs="Times New Roman"/>
          <w:sz w:val="28"/>
          <w:szCs w:val="28"/>
        </w:rPr>
      </w:pPr>
    </w:p>
    <w:p w:rsidR="00BD6701" w:rsidRPr="00293EEE" w:rsidRDefault="00BD6701" w:rsidP="00BD6701">
      <w:pPr>
        <w:spacing w:after="0"/>
        <w:rPr>
          <w:rFonts w:ascii="Times New Roman" w:hAnsi="Times New Roman" w:cs="Times New Roman"/>
        </w:rPr>
      </w:pPr>
    </w:p>
    <w:sectPr w:rsidR="00BD6701" w:rsidRPr="00293EEE" w:rsidSect="00B67EE4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887"/>
    <w:multiLevelType w:val="hybridMultilevel"/>
    <w:tmpl w:val="9E74790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92904"/>
    <w:multiLevelType w:val="hybridMultilevel"/>
    <w:tmpl w:val="4B405F6E"/>
    <w:lvl w:ilvl="0" w:tplc="3A760F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27FD7"/>
    <w:multiLevelType w:val="hybridMultilevel"/>
    <w:tmpl w:val="D1DC94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84483"/>
    <w:multiLevelType w:val="hybridMultilevel"/>
    <w:tmpl w:val="24D20A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FBD"/>
    <w:rsid w:val="00143371"/>
    <w:rsid w:val="0017059B"/>
    <w:rsid w:val="001A7BAB"/>
    <w:rsid w:val="00293EEE"/>
    <w:rsid w:val="00332A39"/>
    <w:rsid w:val="00415982"/>
    <w:rsid w:val="005044DF"/>
    <w:rsid w:val="00597E07"/>
    <w:rsid w:val="007D2808"/>
    <w:rsid w:val="008C295B"/>
    <w:rsid w:val="00A47FBD"/>
    <w:rsid w:val="00A9761B"/>
    <w:rsid w:val="00B10B7E"/>
    <w:rsid w:val="00B67EE4"/>
    <w:rsid w:val="00BD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C2393"/>
  <w15:docId w15:val="{DF63119D-8FD7-4835-838D-EF8B846E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F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D6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3039</Words>
  <Characters>17325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Библиотекарь</dc:creator>
  <cp:lastModifiedBy>МБУ МЦБ</cp:lastModifiedBy>
  <cp:revision>12</cp:revision>
  <cp:lastPrinted>2021-03-02T05:54:00Z</cp:lastPrinted>
  <dcterms:created xsi:type="dcterms:W3CDTF">2020-07-08T08:46:00Z</dcterms:created>
  <dcterms:modified xsi:type="dcterms:W3CDTF">2021-11-19T06:28:00Z</dcterms:modified>
</cp:coreProperties>
</file>