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32"/>
          <w:szCs w:val="32"/>
        </w:rPr>
        <w:t>Как оформить библиографическое пособие</w:t>
      </w:r>
      <w:r>
        <w:rPr>
          <w:rFonts w:ascii="Times New Roman" w:hAnsi="Times New Roman" w:cs="Times New Roman"/>
          <w:sz w:val="24"/>
          <w:szCs w:val="24"/>
        </w:rPr>
        <w:t>. Практическое пособие для библиотекарей.</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t xml:space="preserve">В библиотечной работе важное место занимает издательская деятельность, как одно из направлений информирования пользователей, продвижения книги и чтения. </w:t>
      </w:r>
      <w:proofErr w:type="spellStart"/>
      <w:r w:rsidRPr="00064533">
        <w:rPr>
          <w:rFonts w:ascii="Times New Roman" w:hAnsi="Times New Roman" w:cs="Times New Roman"/>
          <w:sz w:val="24"/>
          <w:szCs w:val="24"/>
        </w:rPr>
        <w:t>Cогласно</w:t>
      </w:r>
      <w:proofErr w:type="spellEnd"/>
      <w:r w:rsidRPr="00064533">
        <w:rPr>
          <w:rFonts w:ascii="Times New Roman" w:hAnsi="Times New Roman" w:cs="Times New Roman"/>
          <w:sz w:val="24"/>
          <w:szCs w:val="24"/>
        </w:rPr>
        <w:t xml:space="preserve"> ГОСТу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t xml:space="preserve">БИБЛИОГРАФИЧЕСКОЕ ПОСОБИЕ – это упорядоченное множество библиографических записей. То есть наличие библиографического списка или библиографической записи отличает библиографическое пособие от информационного. В муниципальных библиотеках особой популярностью пользуются малые формы библиографических и информационных пособий (списки литературы, памятки, закладки, буклеты, листовки, планы чтения, дайджесты, биобиблиографические памятки о знаменитых людях). Они оперативны, легки в исполнении, помогают своевременно донести до читателя информацию о новой литературе, писателях, учебных заведениях, обо всем, что интересно пользователю. Оформление издания включает: составление титульного листа, создание обложки, подбор и подготовка иллюстративного материала и др. Результатом данного процесса является рукопись, макет, оригинал-макет. Сегодня большинство информационных продуктов создается с помощью средств автоматизации. Любое издание, информационное или библиографическое, имеет титульный лист. На нем указывается: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Наименование организации, от имени или при участии которой выпускается и</w:t>
      </w:r>
      <w:r>
        <w:rPr>
          <w:rFonts w:ascii="Times New Roman" w:hAnsi="Times New Roman" w:cs="Times New Roman"/>
          <w:sz w:val="24"/>
          <w:szCs w:val="24"/>
        </w:rPr>
        <w:t>здание, имя издателя.</w:t>
      </w:r>
      <w:bookmarkStart w:id="0" w:name="_GoBack"/>
      <w:bookmarkEnd w:id="0"/>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lastRenderedPageBreak/>
        <w:sym w:font="Symbol" w:char="F0B7"/>
      </w:r>
      <w:r w:rsidRPr="00064533">
        <w:rPr>
          <w:rFonts w:ascii="Times New Roman" w:hAnsi="Times New Roman" w:cs="Times New Roman"/>
          <w:sz w:val="24"/>
          <w:szCs w:val="24"/>
        </w:rPr>
        <w:t xml:space="preserve"> Если пособие для детей, то необходим Знак охраны информационной продукции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Заглавие издания - без кавычек, если это не цитата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Подзаголовочные данные, поясняющие заглавие (форма пособия), можно указать целевое, читательское назначение </w:t>
      </w: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Выходные данные: место выпуска издания в именительном падеже; год выпуска издания (приводят арабскими цифрами без слова</w:t>
      </w:r>
      <w:r>
        <w:rPr>
          <w:rFonts w:ascii="Times New Roman" w:hAnsi="Times New Roman" w:cs="Times New Roman"/>
          <w:sz w:val="24"/>
          <w:szCs w:val="24"/>
        </w:rPr>
        <w:t xml:space="preserve"> «год» или сокращения «г.») </w:t>
      </w:r>
      <w:r w:rsidRPr="00064533">
        <w:rPr>
          <w:rFonts w:ascii="Times New Roman" w:hAnsi="Times New Roman" w:cs="Times New Roman"/>
          <w:sz w:val="24"/>
          <w:szCs w:val="24"/>
        </w:rPr>
        <w:t xml:space="preserve"> При составлении пособий малой формы нужно учитывать, что они оформляются красочно, снабжены обширными рекомендательными аннотациями, которые написаны живо и занимательно. Современные рекомендательные указатели, малые библиографические формы перестали быть «чистой» библиографией. Сейчас такие издания - это смешанные формы, в которых присутствуют текст, фактография, богатый иллюстративный материал и др. которые имеются в фонде или список других произведений этого же автора. Информационная закладка отличается от библиографической отсутствием библиографического описания. Если информационная закладка посвящена молодому писателю, то она, как правило, содержит информацию об этом писателе, его фотографию, фото обложки его книги, небольшой отрывок из произведения. Желательно, чтобы в информационной закладке указывалось наличие данной книги в фонде библиотеки и/или ссылка на </w:t>
      </w:r>
      <w:proofErr w:type="spellStart"/>
      <w:r w:rsidRPr="00064533">
        <w:rPr>
          <w:rFonts w:ascii="Times New Roman" w:hAnsi="Times New Roman" w:cs="Times New Roman"/>
          <w:sz w:val="24"/>
          <w:szCs w:val="24"/>
        </w:rPr>
        <w:t>интернет-ресурс</w:t>
      </w:r>
      <w:proofErr w:type="spellEnd"/>
      <w:r w:rsidRPr="00064533">
        <w:rPr>
          <w:rFonts w:ascii="Times New Roman" w:hAnsi="Times New Roman" w:cs="Times New Roman"/>
          <w:sz w:val="24"/>
          <w:szCs w:val="24"/>
        </w:rPr>
        <w:t xml:space="preserve">, с которого взята информация. Планы чтения Суть планового чтения заключается в привлечении пользователей библиотеки к </w:t>
      </w:r>
      <w:r w:rsidRPr="00064533">
        <w:rPr>
          <w:rFonts w:ascii="Times New Roman" w:hAnsi="Times New Roman" w:cs="Times New Roman"/>
          <w:sz w:val="24"/>
          <w:szCs w:val="24"/>
        </w:rPr>
        <w:lastRenderedPageBreak/>
        <w:t xml:space="preserve">литературе по их интересам, с переходами от одной темы к другой, с целью разностороннего развития читателей. Приоритетные группы читателей – молодежь, лица, занимающиеся самообразованием. Кроме индивидуальных планов чтения можно оформлять списки «Что читать дальше?». Оборот титульной страницы (при создании пособий больших, самостоятельных форм):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Библиографическое описание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Сведения о людях, принимавших участие в создании пособия (с должностью)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Читательское, целевое назначение Последняя страница буклета, памятки содержит сведения: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Источники информации (если есть)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Сведения о людях, принимавших участие в создании пособия (с должностью)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t xml:space="preserve">Например, Составитель: </w:t>
      </w:r>
      <w:proofErr w:type="spellStart"/>
      <w:r w:rsidRPr="00064533">
        <w:rPr>
          <w:rFonts w:ascii="Times New Roman" w:hAnsi="Times New Roman" w:cs="Times New Roman"/>
          <w:sz w:val="24"/>
          <w:szCs w:val="24"/>
        </w:rPr>
        <w:t>Салцевич</w:t>
      </w:r>
      <w:proofErr w:type="spellEnd"/>
      <w:r w:rsidRPr="00064533">
        <w:rPr>
          <w:rFonts w:ascii="Times New Roman" w:hAnsi="Times New Roman" w:cs="Times New Roman"/>
          <w:sz w:val="24"/>
          <w:szCs w:val="24"/>
        </w:rPr>
        <w:t xml:space="preserve"> А.М., библиограф Редакция: </w:t>
      </w:r>
      <w:proofErr w:type="spellStart"/>
      <w:r w:rsidRPr="00064533">
        <w:rPr>
          <w:rFonts w:ascii="Times New Roman" w:hAnsi="Times New Roman" w:cs="Times New Roman"/>
          <w:sz w:val="24"/>
          <w:szCs w:val="24"/>
        </w:rPr>
        <w:t>Почекутова</w:t>
      </w:r>
      <w:proofErr w:type="spellEnd"/>
      <w:r w:rsidRPr="00064533">
        <w:rPr>
          <w:rFonts w:ascii="Times New Roman" w:hAnsi="Times New Roman" w:cs="Times New Roman"/>
          <w:sz w:val="24"/>
          <w:szCs w:val="24"/>
        </w:rPr>
        <w:t xml:space="preserve"> И.И., методист Составитель: библиограф </w:t>
      </w:r>
      <w:proofErr w:type="spellStart"/>
      <w:r w:rsidRPr="00064533">
        <w:rPr>
          <w:rFonts w:ascii="Times New Roman" w:hAnsi="Times New Roman" w:cs="Times New Roman"/>
          <w:sz w:val="24"/>
          <w:szCs w:val="24"/>
        </w:rPr>
        <w:t>Салцевич</w:t>
      </w:r>
      <w:proofErr w:type="spellEnd"/>
      <w:r w:rsidRPr="00064533">
        <w:rPr>
          <w:rFonts w:ascii="Times New Roman" w:hAnsi="Times New Roman" w:cs="Times New Roman"/>
          <w:sz w:val="24"/>
          <w:szCs w:val="24"/>
        </w:rPr>
        <w:t xml:space="preserve"> А.М. Библиотекарь ЦБ … Библиотекарь филиала №1 … Допускаются сокращения, </w:t>
      </w:r>
      <w:proofErr w:type="gramStart"/>
      <w:r w:rsidRPr="00064533">
        <w:rPr>
          <w:rFonts w:ascii="Times New Roman" w:hAnsi="Times New Roman" w:cs="Times New Roman"/>
          <w:sz w:val="24"/>
          <w:szCs w:val="24"/>
        </w:rPr>
        <w:t>например</w:t>
      </w:r>
      <w:proofErr w:type="gramEnd"/>
      <w:r w:rsidRPr="00064533">
        <w:rPr>
          <w:rFonts w:ascii="Times New Roman" w:hAnsi="Times New Roman" w:cs="Times New Roman"/>
          <w:sz w:val="24"/>
          <w:szCs w:val="24"/>
        </w:rPr>
        <w:t xml:space="preserve">: составитель (сост.) редакция, редактор (ред.) компьютерный набор (комп. набор) Не нужно указывать: «библиотекарь читального зала» «библиотекарь младшего абонемента»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Контактные данные: адрес библиотеки (если позволяет место) телефон (с кодом), e-</w:t>
      </w:r>
      <w:proofErr w:type="spellStart"/>
      <w:r w:rsidRPr="00064533">
        <w:rPr>
          <w:rFonts w:ascii="Times New Roman" w:hAnsi="Times New Roman" w:cs="Times New Roman"/>
          <w:sz w:val="24"/>
          <w:szCs w:val="24"/>
        </w:rPr>
        <w:t>mail</w:t>
      </w:r>
      <w:proofErr w:type="spellEnd"/>
      <w:r w:rsidRPr="00064533">
        <w:rPr>
          <w:rFonts w:ascii="Times New Roman" w:hAnsi="Times New Roman" w:cs="Times New Roman"/>
          <w:sz w:val="24"/>
          <w:szCs w:val="24"/>
        </w:rPr>
        <w:t xml:space="preserve"> библиотеки (обязательно) </w:t>
      </w:r>
      <w:r w:rsidRPr="00064533">
        <w:rPr>
          <w:rFonts w:ascii="Times New Roman" w:hAnsi="Times New Roman" w:cs="Times New Roman"/>
          <w:sz w:val="24"/>
          <w:szCs w:val="24"/>
        </w:rPr>
        <w:lastRenderedPageBreak/>
        <w:t>режим работы (если позволяет место</w:t>
      </w:r>
      <w:proofErr w:type="gramStart"/>
      <w:r w:rsidRPr="00064533">
        <w:rPr>
          <w:rFonts w:ascii="Times New Roman" w:hAnsi="Times New Roman" w:cs="Times New Roman"/>
          <w:sz w:val="24"/>
          <w:szCs w:val="24"/>
        </w:rPr>
        <w:t>) Например</w:t>
      </w:r>
      <w:proofErr w:type="gramEnd"/>
      <w:r w:rsidRPr="00064533">
        <w:rPr>
          <w:rFonts w:ascii="Times New Roman" w:hAnsi="Times New Roman" w:cs="Times New Roman"/>
          <w:sz w:val="24"/>
          <w:szCs w:val="24"/>
        </w:rPr>
        <w:t xml:space="preserve">, При оформлении будьте внимательны: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Используя фото, изображения из Интернета, выбирайте больший размер картинок. Так, размер 500*500 и более – гарантия того, что изображение будет четким. </w:t>
      </w:r>
    </w:p>
    <w:p w:rsidR="00064533"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Ни в коем случае не помещайте деформированные изображения и сами не деформируйте картинки на изданиях. </w:t>
      </w:r>
    </w:p>
    <w:p w:rsidR="00AD17DA" w:rsidRDefault="00064533" w:rsidP="00AD17DA">
      <w:pPr>
        <w:jc w:val="center"/>
        <w:rPr>
          <w:rFonts w:ascii="Times New Roman" w:hAnsi="Times New Roman" w:cs="Times New Roman"/>
          <w:sz w:val="24"/>
          <w:szCs w:val="24"/>
        </w:rPr>
      </w:pPr>
      <w:r w:rsidRPr="00064533">
        <w:rPr>
          <w:rFonts w:ascii="Times New Roman" w:hAnsi="Times New Roman" w:cs="Times New Roman"/>
          <w:sz w:val="24"/>
          <w:szCs w:val="24"/>
        </w:rPr>
        <w:sym w:font="Symbol" w:char="F0B7"/>
      </w:r>
      <w:r w:rsidRPr="00064533">
        <w:rPr>
          <w:rFonts w:ascii="Times New Roman" w:hAnsi="Times New Roman" w:cs="Times New Roman"/>
          <w:sz w:val="24"/>
          <w:szCs w:val="24"/>
        </w:rPr>
        <w:t xml:space="preserve"> Игнорируйте обложки книг из Интернета, если на них нанесен логотип магазина </w:t>
      </w:r>
      <w:proofErr w:type="gramStart"/>
      <w:r w:rsidRPr="00064533">
        <w:rPr>
          <w:rFonts w:ascii="Times New Roman" w:hAnsi="Times New Roman" w:cs="Times New Roman"/>
          <w:sz w:val="24"/>
          <w:szCs w:val="24"/>
        </w:rPr>
        <w:t>книг Например</w:t>
      </w:r>
      <w:proofErr w:type="gramEnd"/>
      <w:r w:rsidRPr="00064533">
        <w:rPr>
          <w:rFonts w:ascii="Times New Roman" w:hAnsi="Times New Roman" w:cs="Times New Roman"/>
          <w:sz w:val="24"/>
          <w:szCs w:val="24"/>
        </w:rPr>
        <w:t>, Закладки проще по оформлению, здесь можно не указывать составителя, контакты и др. Формат закладки: ширина – 5 – 8 см, высота – от 20 см. Библиографическая закладка представляет собой полосу бумаги разного размера (чаще узкую). На одной стороне закладки помещается название и изображение обложки книги, к которой она составлена, а на обратной стороне содержится информация о других изданиях, близ</w:t>
      </w:r>
      <w:r>
        <w:rPr>
          <w:rFonts w:ascii="Times New Roman" w:hAnsi="Times New Roman" w:cs="Times New Roman"/>
          <w:sz w:val="24"/>
          <w:szCs w:val="24"/>
        </w:rPr>
        <w:t>ких к ней по тематике или жанру.</w:t>
      </w:r>
    </w:p>
    <w:p w:rsidR="00064533" w:rsidRDefault="00064533" w:rsidP="00AD17DA">
      <w:pPr>
        <w:jc w:val="center"/>
        <w:rPr>
          <w:rFonts w:ascii="Times New Roman" w:hAnsi="Times New Roman" w:cs="Times New Roman"/>
          <w:sz w:val="24"/>
          <w:szCs w:val="24"/>
        </w:rPr>
      </w:pPr>
    </w:p>
    <w:p w:rsidR="00064533" w:rsidRDefault="00064533" w:rsidP="00AD17DA">
      <w:pPr>
        <w:jc w:val="center"/>
        <w:rPr>
          <w:rFonts w:ascii="Times New Roman" w:hAnsi="Times New Roman" w:cs="Times New Roman"/>
          <w:sz w:val="24"/>
          <w:szCs w:val="24"/>
        </w:rPr>
      </w:pPr>
    </w:p>
    <w:p w:rsidR="00064533" w:rsidRDefault="00064533" w:rsidP="00AD17DA">
      <w:pPr>
        <w:jc w:val="center"/>
        <w:rPr>
          <w:rFonts w:ascii="Times New Roman" w:hAnsi="Times New Roman" w:cs="Times New Roman"/>
          <w:sz w:val="24"/>
          <w:szCs w:val="24"/>
        </w:rPr>
      </w:pPr>
    </w:p>
    <w:p w:rsidR="00064533" w:rsidRDefault="00064533" w:rsidP="00AD17DA">
      <w:pPr>
        <w:jc w:val="center"/>
        <w:rPr>
          <w:rFonts w:ascii="Times New Roman" w:hAnsi="Times New Roman" w:cs="Times New Roman"/>
          <w:sz w:val="24"/>
          <w:szCs w:val="24"/>
        </w:rPr>
      </w:pPr>
    </w:p>
    <w:p w:rsidR="00064533" w:rsidRDefault="00064533" w:rsidP="00AD17DA">
      <w:pPr>
        <w:jc w:val="center"/>
        <w:rPr>
          <w:rFonts w:ascii="Times New Roman" w:hAnsi="Times New Roman" w:cs="Times New Roman"/>
          <w:sz w:val="24"/>
          <w:szCs w:val="24"/>
        </w:rPr>
      </w:pPr>
    </w:p>
    <w:p w:rsidR="00064533" w:rsidRPr="00064533" w:rsidRDefault="00064533" w:rsidP="00AD17DA">
      <w:pPr>
        <w:jc w:val="center"/>
        <w:rPr>
          <w:rFonts w:ascii="Times New Roman" w:hAnsi="Times New Roman" w:cs="Times New Roman"/>
          <w:b/>
          <w:color w:val="4472C4" w:themeColor="accent1"/>
          <w:sz w:val="24"/>
          <w:szCs w:val="24"/>
        </w:rPr>
      </w:pPr>
      <w:proofErr w:type="gramStart"/>
      <w:r>
        <w:rPr>
          <w:rFonts w:ascii="Times New Roman" w:hAnsi="Times New Roman" w:cs="Times New Roman"/>
          <w:sz w:val="24"/>
          <w:szCs w:val="24"/>
        </w:rPr>
        <w:t>Сост. :</w:t>
      </w:r>
      <w:proofErr w:type="gramEnd"/>
      <w:r>
        <w:rPr>
          <w:rFonts w:ascii="Times New Roman" w:hAnsi="Times New Roman" w:cs="Times New Roman"/>
          <w:sz w:val="24"/>
          <w:szCs w:val="24"/>
        </w:rPr>
        <w:t xml:space="preserve"> Жилина О.Н.</w:t>
      </w:r>
    </w:p>
    <w:sectPr w:rsidR="00064533" w:rsidRPr="00064533" w:rsidSect="00064533">
      <w:footerReference w:type="default" r:id="rId7"/>
      <w:pgSz w:w="8419" w:h="11906" w:orient="landscape" w:code="9"/>
      <w:pgMar w:top="1701" w:right="1134" w:bottom="851" w:left="1134" w:header="709" w:footer="709" w:gutter="0"/>
      <w:pgBorders w:offsetFrom="page">
        <w:top w:val="crossStitch" w:sz="9" w:space="24" w:color="auto"/>
        <w:left w:val="crossStitch" w:sz="9" w:space="24" w:color="auto"/>
        <w:bottom w:val="crossStitch" w:sz="9" w:space="24" w:color="auto"/>
        <w:right w:val="crossStitch" w:sz="9"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F25" w:rsidRDefault="00F56F25" w:rsidP="00AD17DA">
      <w:pPr>
        <w:spacing w:after="0" w:line="240" w:lineRule="auto"/>
      </w:pPr>
      <w:r>
        <w:separator/>
      </w:r>
    </w:p>
  </w:endnote>
  <w:endnote w:type="continuationSeparator" w:id="0">
    <w:p w:rsidR="00F56F25" w:rsidRDefault="00F56F25" w:rsidP="00AD1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966017"/>
      <w:docPartObj>
        <w:docPartGallery w:val="Page Numbers (Bottom of Page)"/>
        <w:docPartUnique/>
      </w:docPartObj>
    </w:sdtPr>
    <w:sdtEndPr/>
    <w:sdtContent>
      <w:p w:rsidR="00AD17DA" w:rsidRDefault="00AD17DA">
        <w:pPr>
          <w:pStyle w:val="a5"/>
          <w:jc w:val="center"/>
        </w:pPr>
        <w:r>
          <w:fldChar w:fldCharType="begin"/>
        </w:r>
        <w:r>
          <w:instrText>PAGE   \* MERGEFORMAT</w:instrText>
        </w:r>
        <w:r>
          <w:fldChar w:fldCharType="separate"/>
        </w:r>
        <w:r w:rsidR="00064533">
          <w:rPr>
            <w:noProof/>
          </w:rPr>
          <w:t>2</w:t>
        </w:r>
        <w:r>
          <w:fldChar w:fldCharType="end"/>
        </w:r>
      </w:p>
    </w:sdtContent>
  </w:sdt>
  <w:p w:rsidR="00AD17DA" w:rsidRDefault="00AD17D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F25" w:rsidRDefault="00F56F25" w:rsidP="00AD17DA">
      <w:pPr>
        <w:spacing w:after="0" w:line="240" w:lineRule="auto"/>
      </w:pPr>
      <w:r>
        <w:separator/>
      </w:r>
    </w:p>
  </w:footnote>
  <w:footnote w:type="continuationSeparator" w:id="0">
    <w:p w:rsidR="00F56F25" w:rsidRDefault="00F56F25" w:rsidP="00AD17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F1F"/>
    <w:rsid w:val="00064533"/>
    <w:rsid w:val="00307385"/>
    <w:rsid w:val="00482BC0"/>
    <w:rsid w:val="006B459B"/>
    <w:rsid w:val="007B3023"/>
    <w:rsid w:val="00803FBA"/>
    <w:rsid w:val="00865A67"/>
    <w:rsid w:val="0087626B"/>
    <w:rsid w:val="009271F0"/>
    <w:rsid w:val="00A07B43"/>
    <w:rsid w:val="00AD17DA"/>
    <w:rsid w:val="00EE036F"/>
    <w:rsid w:val="00F31F1F"/>
    <w:rsid w:val="00F56F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E2EA2"/>
  <w15:chartTrackingRefBased/>
  <w15:docId w15:val="{7DB8CF05-3E29-4FB7-BB8D-E25B2EE90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17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17DA"/>
  </w:style>
  <w:style w:type="paragraph" w:styleId="a5">
    <w:name w:val="footer"/>
    <w:basedOn w:val="a"/>
    <w:link w:val="a6"/>
    <w:uiPriority w:val="99"/>
    <w:unhideWhenUsed/>
    <w:rsid w:val="00AD17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17DA"/>
  </w:style>
  <w:style w:type="paragraph" w:styleId="a7">
    <w:name w:val="Balloon Text"/>
    <w:basedOn w:val="a"/>
    <w:link w:val="a8"/>
    <w:uiPriority w:val="99"/>
    <w:semiHidden/>
    <w:unhideWhenUsed/>
    <w:rsid w:val="0006453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645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FCB19-13AF-41CB-B2F8-BB875D727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715</Words>
  <Characters>4077</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МБУ МЦБ</dc:creator>
  <cp:keywords/>
  <dc:description/>
  <cp:lastModifiedBy>МБУ МЦБ</cp:lastModifiedBy>
  <cp:revision>8</cp:revision>
  <cp:lastPrinted>2022-02-07T10:41:00Z</cp:lastPrinted>
  <dcterms:created xsi:type="dcterms:W3CDTF">2019-10-04T05:39:00Z</dcterms:created>
  <dcterms:modified xsi:type="dcterms:W3CDTF">2022-02-07T10:43:00Z</dcterms:modified>
</cp:coreProperties>
</file>